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ff6f329341b74f0a" /><Relationship Type="http://schemas.openxmlformats.org/package/2006/relationships/metadata/core-properties" Target="/package/services/metadata/core-properties/08e642864fb94c35a0b65a5d26056fcd.psmdcp" Id="R4178804be81d405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4766335C" w:rsidRDefault="00000000" wp14:textId="77777777" w14:paraId="55087FA5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rtl w:val="0"/>
        </w:rPr>
      </w:pPr>
      <w:r w:rsidRPr="4766335C" w:rsidDel="00000000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BOARD OF DIRECTOR MINUTES</w:t>
      </w:r>
    </w:p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</w:rPr>
        <w:t xml:space="preserve">April 17, 2020 Special Meeting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rFonts w:ascii="Times New Roman" w:hAnsi="Times New Roman" w:eastAsia="Times New Roman" w:cs="Times New Roman"/>
          <w:b w:val="1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numPr>
          <w:ilvl w:val="0"/>
          <w:numId w:val="1"/>
        </w:numPr>
        <w:spacing w:after="0" w:lineRule="auto"/>
        <w:ind w:left="720" w:hanging="36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Welcome and Call to Order: 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The NMA Board meeting was called to order by Board Chair, Bridget Mealman at 3:01pm.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Roll Call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numPr>
          <w:ilvl w:val="2"/>
          <w:numId w:val="1"/>
        </w:numPr>
        <w:spacing w:after="0" w:lineRule="auto"/>
        <w:ind w:left="2160" w:hanging="18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Board Members: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Chonburi Lee, Terence Jones, Kinley Vang, Bridget Mealman, Janie Yang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numPr>
          <w:ilvl w:val="2"/>
          <w:numId w:val="1"/>
        </w:numPr>
        <w:spacing w:after="0" w:lineRule="auto"/>
        <w:ind w:left="2160" w:hanging="18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Ex-Officio: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Bao Vang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numPr>
          <w:ilvl w:val="2"/>
          <w:numId w:val="1"/>
        </w:numPr>
        <w:spacing w:after="0" w:lineRule="auto"/>
        <w:ind w:left="2160" w:hanging="18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Guests: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Stephanie Steen, Mai Ka Yang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after="0" w:lineRule="auto"/>
        <w:ind w:left="0" w:firstLine="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highlight w:val="white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u w:val="single"/>
          <w:rtl w:val="0"/>
        </w:rPr>
        <w:t xml:space="preserve">Board Virtual Meeting Expectations: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 Bridget Mealman went over virtual meeting expectations and ensured that all board members could hear each other.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after="0" w:lineRule="auto"/>
        <w:ind w:left="1440" w:firstLine="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numPr>
          <w:ilvl w:val="0"/>
          <w:numId w:val="1"/>
        </w:numPr>
        <w:spacing w:after="0" w:lineRule="auto"/>
        <w:ind w:left="720" w:hanging="36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Review Special Meeting Agenda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The Board of Directors reviewed the special meeting agenda. 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Motion to approve the agenda was made by Terence Jones and seconded by Kinley Vang. 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6651E8D6" w:rsidR="6651E8D6">
        <w:rPr>
          <w:rFonts w:ascii="Times New Roman" w:hAnsi="Times New Roman" w:eastAsia="Times New Roman" w:cs="Times New Roman"/>
          <w:sz w:val="24"/>
          <w:szCs w:val="24"/>
        </w:rPr>
        <w:t xml:space="preserve">Motion to approve by all Board of Directors: </w:t>
      </w:r>
    </w:p>
    <w:tbl>
      <w:tblPr>
        <w:tblStyle w:val="TableGrid"/>
        <w:tblW w:w="0" w:type="auto"/>
        <w:tblInd w:w="1080" w:type="dxa"/>
        <w:tblLayout w:type="fixed"/>
        <w:tblLook w:val="06A0" w:firstRow="1" w:lastRow="0" w:firstColumn="1" w:lastColumn="0" w:noHBand="1" w:noVBand="1"/>
      </w:tblPr>
      <w:tblGrid>
        <w:gridCol w:w="1665"/>
        <w:gridCol w:w="1755"/>
      </w:tblGrid>
      <w:tr w:rsidR="6651E8D6" w:rsidTr="6651E8D6" w14:paraId="47DBE15C">
        <w:tc>
          <w:tcPr>
            <w:tcW w:w="1665" w:type="dxa"/>
            <w:tcMar/>
          </w:tcPr>
          <w:p w:rsidR="1953BDAA" w:rsidP="6651E8D6" w:rsidRDefault="1953BDAA" w14:paraId="347F709C" w14:textId="32FC87A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1953BDAA">
              <w:rPr>
                <w:rFonts w:ascii="Times New Roman" w:hAnsi="Times New Roman" w:eastAsia="Times New Roman" w:cs="Times New Roman"/>
                <w:sz w:val="24"/>
                <w:szCs w:val="24"/>
              </w:rPr>
              <w:t>B. Mealman</w:t>
            </w:r>
          </w:p>
        </w:tc>
        <w:tc>
          <w:tcPr>
            <w:tcW w:w="1755" w:type="dxa"/>
            <w:tcMar/>
          </w:tcPr>
          <w:p w:rsidR="1953BDAA" w:rsidP="6651E8D6" w:rsidRDefault="1953BDAA" w14:paraId="29F63453" w14:textId="4B96D92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1953BDAA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6651E8D6" w:rsidTr="6651E8D6" w14:paraId="40CBAA4D">
        <w:tc>
          <w:tcPr>
            <w:tcW w:w="1665" w:type="dxa"/>
            <w:tcMar/>
          </w:tcPr>
          <w:p w:rsidR="1953BDAA" w:rsidP="6651E8D6" w:rsidRDefault="1953BDAA" w14:paraId="0D87E1E7" w14:textId="77468EC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1953BDAA">
              <w:rPr>
                <w:rFonts w:ascii="Times New Roman" w:hAnsi="Times New Roman" w:eastAsia="Times New Roman" w:cs="Times New Roman"/>
                <w:sz w:val="24"/>
                <w:szCs w:val="24"/>
              </w:rPr>
              <w:t>K. Vang</w:t>
            </w:r>
          </w:p>
        </w:tc>
        <w:tc>
          <w:tcPr>
            <w:tcW w:w="1755" w:type="dxa"/>
            <w:tcMar/>
          </w:tcPr>
          <w:p w:rsidR="1953BDAA" w:rsidP="6651E8D6" w:rsidRDefault="1953BDAA" w14:paraId="1CF9108C" w14:textId="28DB316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1953BDAA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6651E8D6" w:rsidTr="6651E8D6" w14:paraId="7972F7FC">
        <w:tc>
          <w:tcPr>
            <w:tcW w:w="1665" w:type="dxa"/>
            <w:tcMar/>
          </w:tcPr>
          <w:p w:rsidR="1953BDAA" w:rsidP="6651E8D6" w:rsidRDefault="1953BDAA" w14:paraId="71BB86C1" w14:textId="05AFC5E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1953BDAA">
              <w:rPr>
                <w:rFonts w:ascii="Times New Roman" w:hAnsi="Times New Roman" w:eastAsia="Times New Roman" w:cs="Times New Roman"/>
                <w:sz w:val="24"/>
                <w:szCs w:val="24"/>
              </w:rPr>
              <w:t>C. Lee</w:t>
            </w:r>
          </w:p>
        </w:tc>
        <w:tc>
          <w:tcPr>
            <w:tcW w:w="1755" w:type="dxa"/>
            <w:tcMar/>
          </w:tcPr>
          <w:p w:rsidR="1953BDAA" w:rsidP="6651E8D6" w:rsidRDefault="1953BDAA" w14:paraId="38309FAB" w14:textId="351D0A5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1953BDAA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6651E8D6" w:rsidTr="6651E8D6" w14:paraId="6819FAA3">
        <w:tc>
          <w:tcPr>
            <w:tcW w:w="1665" w:type="dxa"/>
            <w:tcMar/>
          </w:tcPr>
          <w:p w:rsidR="1953BDAA" w:rsidP="6651E8D6" w:rsidRDefault="1953BDAA" w14:paraId="5879C624" w14:textId="0555541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1953BDAA">
              <w:rPr>
                <w:rFonts w:ascii="Times New Roman" w:hAnsi="Times New Roman" w:eastAsia="Times New Roman" w:cs="Times New Roman"/>
                <w:sz w:val="24"/>
                <w:szCs w:val="24"/>
              </w:rPr>
              <w:t>J. Yang</w:t>
            </w:r>
          </w:p>
        </w:tc>
        <w:tc>
          <w:tcPr>
            <w:tcW w:w="1755" w:type="dxa"/>
            <w:tcMar/>
          </w:tcPr>
          <w:p w:rsidR="1953BDAA" w:rsidP="6651E8D6" w:rsidRDefault="1953BDAA" w14:paraId="45DFBB4B" w14:textId="65CE973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1953BDAA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6651E8D6" w:rsidTr="6651E8D6" w14:paraId="12716207">
        <w:tc>
          <w:tcPr>
            <w:tcW w:w="1665" w:type="dxa"/>
            <w:tcMar/>
          </w:tcPr>
          <w:p w:rsidR="1953BDAA" w:rsidP="6651E8D6" w:rsidRDefault="1953BDAA" w14:paraId="15552712" w14:textId="1906519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1953BDAA">
              <w:rPr>
                <w:rFonts w:ascii="Times New Roman" w:hAnsi="Times New Roman" w:eastAsia="Times New Roman" w:cs="Times New Roman"/>
                <w:sz w:val="24"/>
                <w:szCs w:val="24"/>
              </w:rPr>
              <w:t>T. Jones</w:t>
            </w:r>
          </w:p>
        </w:tc>
        <w:tc>
          <w:tcPr>
            <w:tcW w:w="1755" w:type="dxa"/>
            <w:tcMar/>
          </w:tcPr>
          <w:p w:rsidR="1953BDAA" w:rsidP="6651E8D6" w:rsidRDefault="1953BDAA" w14:paraId="518CD002" w14:textId="0C1A9B6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1953BDAA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9" wp14:textId="77777777">
      <w:pPr>
        <w:spacing w:after="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6651E8D6" w:rsidR="6651E8D6">
        <w:rPr>
          <w:rFonts w:ascii="Times New Roman" w:hAnsi="Times New Roman" w:eastAsia="Times New Roman" w:cs="Times New Roman"/>
          <w:sz w:val="24"/>
          <w:szCs w:val="24"/>
        </w:rPr>
        <w:t xml:space="preserve">Motion passes. 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after="0" w:lineRule="auto"/>
        <w:ind w:left="1440" w:hanging="72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numPr>
          <w:ilvl w:val="0"/>
          <w:numId w:val="1"/>
        </w:numPr>
        <w:spacing w:after="0" w:lineRule="auto"/>
        <w:ind w:left="720" w:hanging="36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highlight w:val="white"/>
          <w:rtl w:val="0"/>
        </w:rPr>
        <w:t xml:space="preserve">Finalize creation of the Executive Search Committee and discuss the process and timeline that will be required of the committee.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highlight w:val="white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Terence Jones and Chonburi Lee would like to appoint Mai Neng Pha and Chris Her-Xiong as the last two members of the Executive Search Committee. </w:t>
      </w:r>
    </w:p>
    <w:p xmlns:wp14="http://schemas.microsoft.com/office/word/2010/wordml" w:rsidRPr="00000000" w:rsidR="00000000" w:rsidDel="00000000" w:rsidP="6173D3BB" w:rsidRDefault="00000000" w14:paraId="0000001E" wp14:textId="0E947DBF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</w:pPr>
      <w:r w:rsidRPr="6173D3BB" w:rsidR="00000000">
        <w:rPr>
          <w:rFonts w:ascii="Times New Roman" w:hAnsi="Times New Roman" w:eastAsia="Times New Roman" w:cs="Times New Roman"/>
          <w:sz w:val="24"/>
          <w:szCs w:val="24"/>
          <w:highlight w:val="white"/>
        </w:rPr>
        <w:t>Terence Jones motion to appoint Mai Neng Pha and Chris Her-</w:t>
      </w:r>
      <w:proofErr w:type="spellStart"/>
      <w:r w:rsidRPr="6173D3BB" w:rsidR="00000000">
        <w:rPr>
          <w:rFonts w:ascii="Times New Roman" w:hAnsi="Times New Roman" w:eastAsia="Times New Roman" w:cs="Times New Roman"/>
          <w:sz w:val="24"/>
          <w:szCs w:val="24"/>
          <w:highlight w:val="white"/>
        </w:rPr>
        <w:t>Xiong</w:t>
      </w:r>
      <w:proofErr w:type="spellEnd"/>
      <w:r w:rsidRPr="6173D3BB" w:rsidR="00000000"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as the last two members of the Executive Search Committee</w:t>
      </w:r>
      <w:r w:rsidRPr="6173D3BB" w:rsidR="6FDFD526"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and seconded by Chonburi Lee.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6651E8D6" w:rsidR="6651E8D6">
        <w:rPr>
          <w:rFonts w:ascii="Times New Roman" w:hAnsi="Times New Roman" w:eastAsia="Times New Roman" w:cs="Times New Roman"/>
          <w:sz w:val="24"/>
          <w:szCs w:val="24"/>
        </w:rPr>
        <w:t xml:space="preserve">Motion to approve by all Board of Directors: </w:t>
      </w:r>
    </w:p>
    <w:tbl>
      <w:tblPr>
        <w:tblStyle w:val="TableGrid"/>
        <w:tblW w:w="0" w:type="auto"/>
        <w:tblInd w:w="1080" w:type="dxa"/>
        <w:tblLayout w:type="fixed"/>
        <w:tblLook w:val="06A0" w:firstRow="1" w:lastRow="0" w:firstColumn="1" w:lastColumn="0" w:noHBand="1" w:noVBand="1"/>
      </w:tblPr>
      <w:tblGrid>
        <w:gridCol w:w="1665"/>
        <w:gridCol w:w="1755"/>
      </w:tblGrid>
      <w:tr w:rsidR="6651E8D6" w:rsidTr="6651E8D6" w14:paraId="46190B3F">
        <w:tc>
          <w:tcPr>
            <w:tcW w:w="1665" w:type="dxa"/>
            <w:tcMar/>
          </w:tcPr>
          <w:p w:rsidR="6651E8D6" w:rsidP="6651E8D6" w:rsidRDefault="6651E8D6" w14:paraId="3ADF70B4" w14:textId="32FC87A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B. Mealman</w:t>
            </w:r>
          </w:p>
        </w:tc>
        <w:tc>
          <w:tcPr>
            <w:tcW w:w="1755" w:type="dxa"/>
            <w:tcMar/>
          </w:tcPr>
          <w:p w:rsidR="61B534E6" w:rsidP="6651E8D6" w:rsidRDefault="61B534E6" w14:paraId="64E97ED7" w14:textId="162B3A7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1B534E6">
              <w:rPr>
                <w:rFonts w:ascii="Times New Roman" w:hAnsi="Times New Roman" w:eastAsia="Times New Roman" w:cs="Times New Roman"/>
                <w:sz w:val="24"/>
                <w:szCs w:val="24"/>
              </w:rPr>
              <w:t>No</w:t>
            </w:r>
          </w:p>
        </w:tc>
      </w:tr>
      <w:tr w:rsidR="6651E8D6" w:rsidTr="6651E8D6" w14:paraId="5E428977">
        <w:tc>
          <w:tcPr>
            <w:tcW w:w="1665" w:type="dxa"/>
            <w:tcMar/>
          </w:tcPr>
          <w:p w:rsidR="6651E8D6" w:rsidP="6651E8D6" w:rsidRDefault="6651E8D6" w14:paraId="1B536B06" w14:textId="77468EC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K. Vang</w:t>
            </w:r>
          </w:p>
        </w:tc>
        <w:tc>
          <w:tcPr>
            <w:tcW w:w="1755" w:type="dxa"/>
            <w:tcMar/>
          </w:tcPr>
          <w:p w:rsidR="6651E8D6" w:rsidP="6651E8D6" w:rsidRDefault="6651E8D6" w14:paraId="6476D560" w14:textId="28DB316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6651E8D6" w:rsidTr="6651E8D6" w14:paraId="341A3F20">
        <w:tc>
          <w:tcPr>
            <w:tcW w:w="1665" w:type="dxa"/>
            <w:tcMar/>
          </w:tcPr>
          <w:p w:rsidR="6651E8D6" w:rsidP="6651E8D6" w:rsidRDefault="6651E8D6" w14:paraId="07D9B455" w14:textId="05AFC5E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C. Lee</w:t>
            </w:r>
          </w:p>
        </w:tc>
        <w:tc>
          <w:tcPr>
            <w:tcW w:w="1755" w:type="dxa"/>
            <w:tcMar/>
          </w:tcPr>
          <w:p w:rsidR="6651E8D6" w:rsidP="6651E8D6" w:rsidRDefault="6651E8D6" w14:paraId="150C4809" w14:textId="351D0A5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6651E8D6" w:rsidTr="6651E8D6" w14:paraId="6F046765">
        <w:tc>
          <w:tcPr>
            <w:tcW w:w="1665" w:type="dxa"/>
            <w:tcMar/>
          </w:tcPr>
          <w:p w:rsidR="6651E8D6" w:rsidP="6651E8D6" w:rsidRDefault="6651E8D6" w14:paraId="28004738" w14:textId="0555541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J. Yang</w:t>
            </w:r>
          </w:p>
        </w:tc>
        <w:tc>
          <w:tcPr>
            <w:tcW w:w="1755" w:type="dxa"/>
            <w:tcMar/>
          </w:tcPr>
          <w:p w:rsidR="6651E8D6" w:rsidP="6651E8D6" w:rsidRDefault="6651E8D6" w14:paraId="5FFCE958" w14:textId="65CE973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6651E8D6" w:rsidTr="6651E8D6" w14:paraId="37E47B26">
        <w:tc>
          <w:tcPr>
            <w:tcW w:w="1665" w:type="dxa"/>
            <w:tcMar/>
          </w:tcPr>
          <w:p w:rsidR="6651E8D6" w:rsidP="6651E8D6" w:rsidRDefault="6651E8D6" w14:paraId="0DDD811D" w14:textId="1906519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T. Jones</w:t>
            </w:r>
          </w:p>
        </w:tc>
        <w:tc>
          <w:tcPr>
            <w:tcW w:w="1755" w:type="dxa"/>
            <w:tcMar/>
          </w:tcPr>
          <w:p w:rsidR="6651E8D6" w:rsidP="6651E8D6" w:rsidRDefault="6651E8D6" w14:paraId="3052269F" w14:textId="0C1A9B6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</w:tbl>
    <w:p xmlns:wp14="http://schemas.microsoft.com/office/word/2010/wordml" w:rsidRPr="00000000" w:rsidR="00000000" w:rsidDel="00000000" w:rsidP="6651E8D6" w:rsidRDefault="00000000" w14:paraId="0000002A" wp14:textId="77777777">
      <w:pPr>
        <w:pStyle w:val="Normal"/>
        <w:spacing w:after="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2B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Motion passes.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highlight w:val="white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An additional special meeting has been scheduled for next Friday, 4/24/2020 at 3:00pm. 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spacing w:after="0" w:lineRule="auto"/>
        <w:ind w:left="720" w:firstLine="0"/>
        <w:rPr>
          <w:rFonts w:ascii="Times New Roman" w:hAnsi="Times New Roman" w:eastAsia="Times New Roman" w:cs="Times New Roman"/>
          <w:b w:val="1"/>
          <w:sz w:val="24"/>
          <w:szCs w:val="24"/>
          <w:highlight w:val="whit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numPr>
          <w:ilvl w:val="0"/>
          <w:numId w:val="1"/>
        </w:numPr>
        <w:spacing w:after="0" w:lineRule="auto"/>
        <w:ind w:left="720" w:hanging="360"/>
        <w:rPr>
          <w:rFonts w:ascii="Times New Roman" w:hAnsi="Times New Roman" w:eastAsia="Times New Roman" w:cs="Times New Roman"/>
          <w:b w:val="1"/>
          <w:sz w:val="24"/>
          <w:szCs w:val="24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highlight w:val="white"/>
          <w:rtl w:val="0"/>
        </w:rPr>
        <w:t xml:space="preserve">Discuss and approve the 2020 Election Plan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highlight w:val="white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Reviewed the 2020 Election and 2020 Election Notes documents. </w:t>
      </w:r>
    </w:p>
    <w:p xmlns:wp14="http://schemas.microsoft.com/office/word/2010/wordml" w:rsidRPr="00000000" w:rsidR="00000000" w:rsidDel="00000000" w:rsidP="00000000" w:rsidRDefault="00000000" w14:paraId="00000030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highlight w:val="white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Voting will be done via phone. 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highlight w:val="white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The Board of Director has scheduled the annual meeting to occur on Tuesday, May 26th, 2020 at 5:00pm. </w:t>
      </w:r>
    </w:p>
    <w:p xmlns:wp14="http://schemas.microsoft.com/office/word/2010/wordml" w:rsidRPr="00000000" w:rsidR="00000000" w:rsidDel="00000000" w:rsidP="00000000" w:rsidRDefault="00000000" w14:paraId="00000032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highlight w:val="white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Terence Jones moved to approve the 2020 Election Plan as amended. Seconded by Kinley Vang. 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6651E8D6" w:rsidR="6651E8D6">
        <w:rPr>
          <w:rFonts w:ascii="Times New Roman" w:hAnsi="Times New Roman" w:eastAsia="Times New Roman" w:cs="Times New Roman"/>
          <w:sz w:val="24"/>
          <w:szCs w:val="24"/>
        </w:rPr>
        <w:t xml:space="preserve">Motion to approve by all Board of Directors: </w:t>
      </w:r>
    </w:p>
    <w:tbl>
      <w:tblPr>
        <w:tblStyle w:val="TableGrid"/>
        <w:tblW w:w="0" w:type="auto"/>
        <w:tblInd w:w="1080" w:type="dxa"/>
        <w:tblLayout w:type="fixed"/>
        <w:tblLook w:val="06A0" w:firstRow="1" w:lastRow="0" w:firstColumn="1" w:lastColumn="0" w:noHBand="1" w:noVBand="1"/>
      </w:tblPr>
      <w:tblGrid>
        <w:gridCol w:w="1665"/>
        <w:gridCol w:w="1755"/>
      </w:tblGrid>
      <w:tr w:rsidR="6651E8D6" w:rsidTr="6651E8D6" w14:paraId="42AB68D5">
        <w:tc>
          <w:tcPr>
            <w:tcW w:w="1665" w:type="dxa"/>
            <w:tcMar/>
          </w:tcPr>
          <w:p w:rsidR="6651E8D6" w:rsidP="6651E8D6" w:rsidRDefault="6651E8D6" w14:paraId="3820D40D" w14:textId="32FC87A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B. Mealman</w:t>
            </w:r>
          </w:p>
        </w:tc>
        <w:tc>
          <w:tcPr>
            <w:tcW w:w="1755" w:type="dxa"/>
            <w:tcMar/>
          </w:tcPr>
          <w:p w:rsidR="6651E8D6" w:rsidP="6651E8D6" w:rsidRDefault="6651E8D6" w14:paraId="47624D9B" w14:textId="4B96D92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6651E8D6" w:rsidTr="6651E8D6" w14:paraId="5D1BFF64">
        <w:tc>
          <w:tcPr>
            <w:tcW w:w="1665" w:type="dxa"/>
            <w:tcMar/>
          </w:tcPr>
          <w:p w:rsidR="6651E8D6" w:rsidP="6651E8D6" w:rsidRDefault="6651E8D6" w14:paraId="079061EA" w14:textId="77468EC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K. Vang</w:t>
            </w:r>
          </w:p>
        </w:tc>
        <w:tc>
          <w:tcPr>
            <w:tcW w:w="1755" w:type="dxa"/>
            <w:tcMar/>
          </w:tcPr>
          <w:p w:rsidR="6651E8D6" w:rsidP="6651E8D6" w:rsidRDefault="6651E8D6" w14:paraId="47145599" w14:textId="28DB316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6651E8D6" w:rsidTr="6651E8D6" w14:paraId="512D846A">
        <w:tc>
          <w:tcPr>
            <w:tcW w:w="1665" w:type="dxa"/>
            <w:tcMar/>
          </w:tcPr>
          <w:p w:rsidR="6651E8D6" w:rsidP="6651E8D6" w:rsidRDefault="6651E8D6" w14:paraId="72719716" w14:textId="05AFC5E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C. Lee</w:t>
            </w:r>
          </w:p>
        </w:tc>
        <w:tc>
          <w:tcPr>
            <w:tcW w:w="1755" w:type="dxa"/>
            <w:tcMar/>
          </w:tcPr>
          <w:p w:rsidR="6651E8D6" w:rsidP="6651E8D6" w:rsidRDefault="6651E8D6" w14:paraId="26B7B920" w14:textId="351D0A5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6651E8D6" w:rsidTr="6651E8D6" w14:paraId="5060D0A5">
        <w:tc>
          <w:tcPr>
            <w:tcW w:w="1665" w:type="dxa"/>
            <w:tcMar/>
          </w:tcPr>
          <w:p w:rsidR="6651E8D6" w:rsidP="6651E8D6" w:rsidRDefault="6651E8D6" w14:paraId="157CF5D6" w14:textId="0555541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J. Yang</w:t>
            </w:r>
          </w:p>
        </w:tc>
        <w:tc>
          <w:tcPr>
            <w:tcW w:w="1755" w:type="dxa"/>
            <w:tcMar/>
          </w:tcPr>
          <w:p w:rsidR="6651E8D6" w:rsidP="6651E8D6" w:rsidRDefault="6651E8D6" w14:paraId="4717B170" w14:textId="65CE973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6651E8D6" w:rsidTr="6651E8D6" w14:paraId="768E7DA3">
        <w:tc>
          <w:tcPr>
            <w:tcW w:w="1665" w:type="dxa"/>
            <w:tcMar/>
          </w:tcPr>
          <w:p w:rsidR="6651E8D6" w:rsidP="6651E8D6" w:rsidRDefault="6651E8D6" w14:paraId="74D52B72" w14:textId="1906519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T. Jones</w:t>
            </w:r>
          </w:p>
        </w:tc>
        <w:tc>
          <w:tcPr>
            <w:tcW w:w="1755" w:type="dxa"/>
            <w:tcMar/>
          </w:tcPr>
          <w:p w:rsidR="6651E8D6" w:rsidP="6651E8D6" w:rsidRDefault="6651E8D6" w14:paraId="5974449C" w14:textId="0C1A9B6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</w:tbl>
    <w:p xmlns:wp14="http://schemas.microsoft.com/office/word/2010/wordml" w:rsidRPr="00000000" w:rsidR="00000000" w:rsidDel="00000000" w:rsidP="6651E8D6" w:rsidRDefault="00000000" w14:paraId="0000003E" wp14:textId="77777777">
      <w:pPr>
        <w:pStyle w:val="Normal"/>
        <w:spacing w:after="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3F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Motion passes.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0" wp14:textId="77777777">
      <w:pPr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  <w:highlight w:val="whit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1" wp14:textId="77777777">
      <w:pPr>
        <w:numPr>
          <w:ilvl w:val="0"/>
          <w:numId w:val="1"/>
        </w:numPr>
        <w:spacing w:after="0" w:lineRule="auto"/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Adjourn (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z w:val="24"/>
          <w:szCs w:val="24"/>
          <w:rtl w:val="0"/>
        </w:rPr>
        <w:t xml:space="preserve">Action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) -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Chonburi Lee motioned to adjourn the meeting. Seconded by Janie Yang. </w:t>
      </w:r>
    </w:p>
    <w:p xmlns:wp14="http://schemas.microsoft.com/office/word/2010/wordml" w:rsidRPr="00000000" w:rsidR="00000000" w:rsidDel="00000000" w:rsidP="00000000" w:rsidRDefault="00000000" w14:paraId="00000042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6651E8D6" w:rsidR="6651E8D6">
        <w:rPr>
          <w:rFonts w:ascii="Times New Roman" w:hAnsi="Times New Roman" w:eastAsia="Times New Roman" w:cs="Times New Roman"/>
          <w:sz w:val="24"/>
          <w:szCs w:val="24"/>
        </w:rPr>
        <w:t xml:space="preserve">Motion to approve by all Board of Directors: </w:t>
      </w:r>
    </w:p>
    <w:tbl>
      <w:tblPr>
        <w:tblStyle w:val="TableGrid"/>
        <w:tblW w:w="0" w:type="auto"/>
        <w:tblInd w:w="1080" w:type="dxa"/>
        <w:tblLayout w:type="fixed"/>
        <w:tblLook w:val="06A0" w:firstRow="1" w:lastRow="0" w:firstColumn="1" w:lastColumn="0" w:noHBand="1" w:noVBand="1"/>
      </w:tblPr>
      <w:tblGrid>
        <w:gridCol w:w="1665"/>
        <w:gridCol w:w="1755"/>
      </w:tblGrid>
      <w:tr w:rsidR="6651E8D6" w:rsidTr="6651E8D6" w14:paraId="74D25930">
        <w:tc>
          <w:tcPr>
            <w:tcW w:w="1665" w:type="dxa"/>
            <w:tcMar/>
          </w:tcPr>
          <w:p w:rsidR="6651E8D6" w:rsidP="6651E8D6" w:rsidRDefault="6651E8D6" w14:paraId="45C71648" w14:textId="32FC87A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B. Mealman</w:t>
            </w:r>
          </w:p>
        </w:tc>
        <w:tc>
          <w:tcPr>
            <w:tcW w:w="1755" w:type="dxa"/>
            <w:tcMar/>
          </w:tcPr>
          <w:p w:rsidR="6651E8D6" w:rsidP="6651E8D6" w:rsidRDefault="6651E8D6" w14:paraId="1D08BACB" w14:textId="4B96D92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6651E8D6" w:rsidTr="6651E8D6" w14:paraId="13119BC5">
        <w:tc>
          <w:tcPr>
            <w:tcW w:w="1665" w:type="dxa"/>
            <w:tcMar/>
          </w:tcPr>
          <w:p w:rsidR="6651E8D6" w:rsidP="6651E8D6" w:rsidRDefault="6651E8D6" w14:paraId="4E6BA181" w14:textId="77468EC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K. Vang</w:t>
            </w:r>
          </w:p>
        </w:tc>
        <w:tc>
          <w:tcPr>
            <w:tcW w:w="1755" w:type="dxa"/>
            <w:tcMar/>
          </w:tcPr>
          <w:p w:rsidR="6651E8D6" w:rsidP="6651E8D6" w:rsidRDefault="6651E8D6" w14:paraId="6326D49F" w14:textId="28DB316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6651E8D6" w:rsidTr="6651E8D6" w14:paraId="4C133CF8">
        <w:tc>
          <w:tcPr>
            <w:tcW w:w="1665" w:type="dxa"/>
            <w:tcMar/>
          </w:tcPr>
          <w:p w:rsidR="6651E8D6" w:rsidP="6651E8D6" w:rsidRDefault="6651E8D6" w14:paraId="41CB753D" w14:textId="05AFC5E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C. Lee</w:t>
            </w:r>
          </w:p>
        </w:tc>
        <w:tc>
          <w:tcPr>
            <w:tcW w:w="1755" w:type="dxa"/>
            <w:tcMar/>
          </w:tcPr>
          <w:p w:rsidR="6651E8D6" w:rsidP="6651E8D6" w:rsidRDefault="6651E8D6" w14:paraId="34296461" w14:textId="351D0A5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6651E8D6" w:rsidTr="6651E8D6" w14:paraId="3E607A34">
        <w:tc>
          <w:tcPr>
            <w:tcW w:w="1665" w:type="dxa"/>
            <w:tcMar/>
          </w:tcPr>
          <w:p w:rsidR="6651E8D6" w:rsidP="6651E8D6" w:rsidRDefault="6651E8D6" w14:paraId="452F942A" w14:textId="0555541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J. Yang</w:t>
            </w:r>
          </w:p>
        </w:tc>
        <w:tc>
          <w:tcPr>
            <w:tcW w:w="1755" w:type="dxa"/>
            <w:tcMar/>
          </w:tcPr>
          <w:p w:rsidR="6651E8D6" w:rsidP="6651E8D6" w:rsidRDefault="6651E8D6" w14:paraId="51CBCEF9" w14:textId="65CE973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6651E8D6" w:rsidTr="6651E8D6" w14:paraId="59833189">
        <w:tc>
          <w:tcPr>
            <w:tcW w:w="1665" w:type="dxa"/>
            <w:tcMar/>
          </w:tcPr>
          <w:p w:rsidR="6651E8D6" w:rsidP="6651E8D6" w:rsidRDefault="6651E8D6" w14:paraId="211B22F1" w14:textId="1906519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T. Jones</w:t>
            </w:r>
          </w:p>
        </w:tc>
        <w:tc>
          <w:tcPr>
            <w:tcW w:w="1755" w:type="dxa"/>
            <w:tcMar/>
          </w:tcPr>
          <w:p w:rsidR="6651E8D6" w:rsidP="6651E8D6" w:rsidRDefault="6651E8D6" w14:paraId="7085599D" w14:textId="0C1A9B6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6651E8D6" w:rsidR="6651E8D6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</w:tbl>
    <w:p xmlns:wp14="http://schemas.microsoft.com/office/word/2010/wordml" w:rsidRPr="00000000" w:rsidR="00000000" w:rsidDel="00000000" w:rsidP="6651E8D6" w:rsidRDefault="00000000" w14:paraId="0000004D" wp14:textId="77777777">
      <w:pPr>
        <w:pStyle w:val="Normal"/>
        <w:spacing w:after="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4E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Motion passes. Bridget Mealman, Board Chair adjourned the meeting at 3:47pm.  </w:t>
      </w:r>
      <w:r w:rsidRPr="00000000" w:rsidDel="00000000" w:rsidR="00000000">
        <w:rPr>
          <w:rtl w:val="0"/>
        </w:rPr>
      </w:r>
    </w:p>
    <w:sectPr>
      <w:footerReference w:type="default" r:id="rId6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F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  <w:fldChar w:fldCharType="begin"/>
    </w:r>
    <w:r w:rsidRPr="00000000" w:rsidDel="00000000" w:rsidR="00000000"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  <w:instrText xml:space="preserve">PAGE</w:instrText>
    </w:r>
    <w:r w:rsidRPr="00000000" w:rsidDel="00000000" w:rsidR="00000000"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  <w:fldChar w:fldCharType="separate"/>
    </w:r>
    <w:r w:rsidRPr="00000000" w:rsidDel="00000000" w:rsidR="00000000"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50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AF0A23"/>
  <w15:docId w15:val="{f0309b4e-f314-4d63-8075-95555c77ef38}"/>
  <w:rsids>
    <w:rsidRoot w:val="6651E8D6"/>
    <w:rsid w:val="00000000"/>
    <w:rsid w:val="1953BDAA"/>
    <w:rsid w:val="4766335C"/>
    <w:rsid w:val="6173D3BB"/>
    <w:rsid w:val="61B534E6"/>
    <w:rsid w:val="6651E8D6"/>
    <w:rsid w:val="6FDFD526"/>
    <w:rsid w:val="7C204571"/>
    <w:rsid w:val="7EAFECFF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footer" Target="footer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7A1A35EB9E7498BBEA019F5DA2EC1" ma:contentTypeVersion="9" ma:contentTypeDescription="Create a new document." ma:contentTypeScope="" ma:versionID="d2796054675eb8afde40f8d165fcaad7">
  <xsd:schema xmlns:xsd="http://www.w3.org/2001/XMLSchema" xmlns:xs="http://www.w3.org/2001/XMLSchema" xmlns:p="http://schemas.microsoft.com/office/2006/metadata/properties" xmlns:ns2="bd90b497-f6aa-4ad5-9b0c-e0b75a15281f" xmlns:ns3="5aeb1616-a90f-4f3f-b6f3-18327671117a" targetNamespace="http://schemas.microsoft.com/office/2006/metadata/properties" ma:root="true" ma:fieldsID="45f230ca14f8d288c7c334a63ddb6353" ns2:_="" ns3:_="">
    <xsd:import namespace="bd90b497-f6aa-4ad5-9b0c-e0b75a15281f"/>
    <xsd:import namespace="5aeb1616-a90f-4f3f-b6f3-183276711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0b497-f6aa-4ad5-9b0c-e0b75a15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b1616-a90f-4f3f-b6f3-183276711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62B0F-0F9E-4C37-8657-12680FDE2DE4}"/>
</file>

<file path=customXml/itemProps2.xml><?xml version="1.0" encoding="utf-8"?>
<ds:datastoreItem xmlns:ds="http://schemas.openxmlformats.org/officeDocument/2006/customXml" ds:itemID="{02D441D6-A8E0-4839-91AB-4237C98FDED4}"/>
</file>

<file path=customXml/itemProps3.xml><?xml version="1.0" encoding="utf-8"?>
<ds:datastoreItem xmlns:ds="http://schemas.openxmlformats.org/officeDocument/2006/customXml" ds:itemID="{5712FD2F-B9BB-426E-8944-58A88BFD8BB0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0x0101008EA7A1A35EB9E7498BBEA019F5DA2EC1</vt:lpwstr>
  </property>
</Properties>
</file>