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 w:line="240" w:lineRule="auto"/>
        <w:jc w:val="both"/>
        <w:rPr/>
      </w:pPr>
      <w:r w:rsidDel="00000000" w:rsidR="00000000" w:rsidRPr="00000000">
        <w:rPr>
          <w:rtl w:val="0"/>
        </w:rPr>
      </w:r>
    </w:p>
    <w:tbl>
      <w:tblPr>
        <w:tblStyle w:val="Table1"/>
        <w:tblW w:w="9349.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626"/>
        <w:gridCol w:w="3117"/>
        <w:tblGridChange w:id="0">
          <w:tblGrid>
            <w:gridCol w:w="2606"/>
            <w:gridCol w:w="3626"/>
            <w:gridCol w:w="3117"/>
          </w:tblGrid>
        </w:tblGridChange>
      </w:tblGrid>
      <w:tr>
        <w:trPr>
          <w:cantSplit w:val="0"/>
          <w:trHeight w:val="827" w:hRule="atLeast"/>
          <w:tblHeader w:val="0"/>
        </w:trPr>
        <w:tc>
          <w:tcPr/>
          <w:p w:rsidR="00000000" w:rsidDel="00000000" w:rsidP="00000000" w:rsidRDefault="00000000" w:rsidRPr="00000000" w14:paraId="00000002">
            <w:pPr>
              <w:widowControl w:val="0"/>
              <w:spacing w:line="240" w:lineRule="auto"/>
              <w:ind w:left="107" w:firstLine="0"/>
              <w:jc w:val="both"/>
              <w:rPr/>
            </w:pPr>
            <w:r w:rsidDel="00000000" w:rsidR="00000000" w:rsidRPr="00000000">
              <w:rPr>
                <w:rtl w:val="0"/>
              </w:rPr>
              <w:t xml:space="preserve">Document ID</w:t>
            </w:r>
          </w:p>
          <w:p w:rsidR="00000000" w:rsidDel="00000000" w:rsidP="00000000" w:rsidRDefault="00000000" w:rsidRPr="00000000" w14:paraId="00000003">
            <w:pPr>
              <w:widowControl w:val="0"/>
              <w:spacing w:before="5" w:line="240" w:lineRule="auto"/>
              <w:ind w:left="107" w:firstLine="0"/>
              <w:jc w:val="both"/>
              <w:rPr>
                <w:b w:val="1"/>
              </w:rPr>
            </w:pPr>
            <w:r w:rsidDel="00000000" w:rsidR="00000000" w:rsidRPr="00000000">
              <w:rPr>
                <w:b w:val="1"/>
                <w:rtl w:val="0"/>
              </w:rPr>
              <w:t xml:space="preserve">101</w:t>
            </w:r>
          </w:p>
        </w:tc>
        <w:tc>
          <w:tcPr/>
          <w:p w:rsidR="00000000" w:rsidDel="00000000" w:rsidP="00000000" w:rsidRDefault="00000000" w:rsidRPr="00000000" w14:paraId="00000004">
            <w:pPr>
              <w:widowControl w:val="0"/>
              <w:spacing w:line="240" w:lineRule="auto"/>
              <w:ind w:left="105" w:firstLine="0"/>
              <w:jc w:val="both"/>
              <w:rPr/>
            </w:pPr>
            <w:r w:rsidDel="00000000" w:rsidR="00000000" w:rsidRPr="00000000">
              <w:rPr>
                <w:rtl w:val="0"/>
              </w:rPr>
              <w:t xml:space="preserve">Title</w:t>
            </w:r>
          </w:p>
          <w:p w:rsidR="00000000" w:rsidDel="00000000" w:rsidP="00000000" w:rsidRDefault="00000000" w:rsidRPr="00000000" w14:paraId="00000005">
            <w:pPr>
              <w:widowControl w:val="0"/>
              <w:spacing w:line="240" w:lineRule="auto"/>
              <w:ind w:left="105" w:right="1110" w:firstLine="0"/>
              <w:jc w:val="both"/>
              <w:rPr>
                <w:b w:val="1"/>
              </w:rPr>
            </w:pPr>
            <w:r w:rsidDel="00000000" w:rsidR="00000000" w:rsidRPr="00000000">
              <w:rPr>
                <w:b w:val="1"/>
                <w:rtl w:val="0"/>
              </w:rPr>
              <w:t xml:space="preserve">EQUAL EDUCATION OPPORTUNITY</w:t>
            </w:r>
          </w:p>
        </w:tc>
        <w:tc>
          <w:tcPr/>
          <w:p w:rsidR="00000000" w:rsidDel="00000000" w:rsidP="00000000" w:rsidRDefault="00000000" w:rsidRPr="00000000" w14:paraId="00000006">
            <w:pPr>
              <w:widowControl w:val="0"/>
              <w:spacing w:line="240" w:lineRule="auto"/>
              <w:ind w:left="108" w:firstLine="0"/>
              <w:jc w:val="both"/>
              <w:rPr/>
            </w:pPr>
            <w:r w:rsidDel="00000000" w:rsidR="00000000" w:rsidRPr="00000000">
              <w:rPr>
                <w:rtl w:val="0"/>
              </w:rPr>
              <w:t xml:space="preserve">Effective Date</w:t>
            </w:r>
          </w:p>
          <w:p w:rsidR="00000000" w:rsidDel="00000000" w:rsidP="00000000" w:rsidRDefault="00000000" w:rsidRPr="00000000" w14:paraId="00000007">
            <w:pPr>
              <w:widowControl w:val="0"/>
              <w:spacing w:before="5" w:line="240" w:lineRule="auto"/>
              <w:ind w:left="108" w:firstLine="0"/>
              <w:jc w:val="both"/>
              <w:rPr>
                <w:b w:val="1"/>
              </w:rPr>
            </w:pPr>
            <w:r w:rsidDel="00000000" w:rsidR="00000000" w:rsidRPr="00000000">
              <w:rPr>
                <w:b w:val="1"/>
                <w:rtl w:val="0"/>
              </w:rPr>
              <w:t xml:space="preserve">2005</w:t>
            </w:r>
          </w:p>
        </w:tc>
      </w:tr>
      <w:tr>
        <w:trPr>
          <w:cantSplit w:val="0"/>
          <w:trHeight w:val="827" w:hRule="atLeast"/>
          <w:tblHeader w:val="0"/>
        </w:trPr>
        <w:tc>
          <w:tcPr/>
          <w:p w:rsidR="00000000" w:rsidDel="00000000" w:rsidP="00000000" w:rsidRDefault="00000000" w:rsidRPr="00000000" w14:paraId="00000008">
            <w:pPr>
              <w:widowControl w:val="0"/>
              <w:spacing w:line="240" w:lineRule="auto"/>
              <w:ind w:left="107" w:firstLine="0"/>
              <w:jc w:val="both"/>
              <w:rPr/>
            </w:pPr>
            <w:r w:rsidDel="00000000" w:rsidR="00000000" w:rsidRPr="00000000">
              <w:rPr>
                <w:rtl w:val="0"/>
              </w:rPr>
              <w:t xml:space="preserve">Last Date of Review</w:t>
            </w:r>
          </w:p>
          <w:p w:rsidR="00000000" w:rsidDel="00000000" w:rsidP="00000000" w:rsidRDefault="00000000" w:rsidRPr="00000000" w14:paraId="00000009">
            <w:pPr>
              <w:widowControl w:val="0"/>
              <w:spacing w:before="5" w:line="240" w:lineRule="auto"/>
              <w:ind w:left="107" w:firstLine="0"/>
              <w:jc w:val="both"/>
              <w:rPr>
                <w:b w:val="1"/>
              </w:rPr>
            </w:pPr>
            <w:r w:rsidDel="00000000" w:rsidR="00000000" w:rsidRPr="00000000">
              <w:rPr>
                <w:b w:val="1"/>
                <w:rtl w:val="0"/>
              </w:rPr>
              <w:t xml:space="preserve">06/06/2019</w:t>
            </w:r>
          </w:p>
        </w:tc>
        <w:tc>
          <w:tcPr/>
          <w:p w:rsidR="00000000" w:rsidDel="00000000" w:rsidP="00000000" w:rsidRDefault="00000000" w:rsidRPr="00000000" w14:paraId="0000000A">
            <w:pPr>
              <w:widowControl w:val="0"/>
              <w:spacing w:line="240" w:lineRule="auto"/>
              <w:ind w:left="105" w:firstLine="0"/>
              <w:jc w:val="both"/>
              <w:rPr/>
            </w:pPr>
            <w:r w:rsidDel="00000000" w:rsidR="00000000" w:rsidRPr="00000000">
              <w:rPr>
                <w:rtl w:val="0"/>
              </w:rPr>
              <w:t xml:space="preserve">Date of Re-Review:</w:t>
            </w:r>
          </w:p>
        </w:tc>
        <w:tc>
          <w:tcPr/>
          <w:p w:rsidR="00000000" w:rsidDel="00000000" w:rsidP="00000000" w:rsidRDefault="00000000" w:rsidRPr="00000000" w14:paraId="0000000B">
            <w:pPr>
              <w:widowControl w:val="0"/>
              <w:spacing w:line="240" w:lineRule="auto"/>
              <w:ind w:left="108" w:right="299" w:firstLine="0"/>
              <w:jc w:val="both"/>
              <w:rPr/>
            </w:pPr>
            <w:r w:rsidDel="00000000" w:rsidR="00000000" w:rsidRPr="00000000">
              <w:rPr>
                <w:rtl w:val="0"/>
              </w:rPr>
              <w:t xml:space="preserve">Date Approved by Board of Directors:</w:t>
            </w:r>
          </w:p>
          <w:p w:rsidR="00000000" w:rsidDel="00000000" w:rsidP="00000000" w:rsidRDefault="00000000" w:rsidRPr="00000000" w14:paraId="0000000C">
            <w:pPr>
              <w:widowControl w:val="0"/>
              <w:spacing w:line="240" w:lineRule="auto"/>
              <w:ind w:left="108" w:firstLine="0"/>
              <w:jc w:val="both"/>
              <w:rPr>
                <w:b w:val="1"/>
              </w:rPr>
            </w:pPr>
            <w:r w:rsidDel="00000000" w:rsidR="00000000" w:rsidRPr="00000000">
              <w:rPr>
                <w:b w:val="1"/>
                <w:rtl w:val="0"/>
              </w:rPr>
              <w:t xml:space="preserve">2005</w:t>
            </w:r>
          </w:p>
        </w:tc>
      </w:tr>
    </w:tbl>
    <w:p w:rsidR="00000000" w:rsidDel="00000000" w:rsidP="00000000" w:rsidRDefault="00000000" w:rsidRPr="00000000" w14:paraId="0000000D">
      <w:pPr>
        <w:widowControl w:val="0"/>
        <w:spacing w:before="11" w:line="240" w:lineRule="auto"/>
        <w:jc w:val="both"/>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tabs>
          <w:tab w:val="left" w:pos="480"/>
        </w:tabs>
        <w:spacing w:after="0" w:afterAutospacing="0" w:before="90" w:line="240" w:lineRule="auto"/>
        <w:ind w:left="720" w:hanging="360"/>
        <w:jc w:val="both"/>
        <w:rPr>
          <w:b w:val="1"/>
        </w:rPr>
      </w:pPr>
      <w:r w:rsidDel="00000000" w:rsidR="00000000" w:rsidRPr="00000000">
        <w:rPr>
          <w:b w:val="1"/>
          <w:rtl w:val="0"/>
        </w:rPr>
        <w:t xml:space="preserve">PURPOSE</w:t>
      </w:r>
    </w:p>
    <w:p w:rsidR="00000000" w:rsidDel="00000000" w:rsidP="00000000" w:rsidRDefault="00000000" w:rsidRPr="00000000" w14:paraId="0000000F">
      <w:pPr>
        <w:keepNext w:val="0"/>
        <w:keepLines w:val="0"/>
        <w:widowControl w:val="0"/>
        <w:numPr>
          <w:ilvl w:val="1"/>
          <w:numId w:val="1"/>
        </w:numPr>
        <w:tabs>
          <w:tab w:val="left" w:pos="480"/>
        </w:tabs>
        <w:spacing w:after="0" w:before="0" w:beforeAutospacing="0" w:line="240" w:lineRule="auto"/>
        <w:ind w:left="1440" w:hanging="360"/>
        <w:jc w:val="both"/>
        <w:rPr/>
      </w:pPr>
      <w:r w:rsidDel="00000000" w:rsidR="00000000" w:rsidRPr="00000000">
        <w:rPr>
          <w:rtl w:val="0"/>
        </w:rPr>
        <w:t xml:space="preserve">NEW MILLENNIUM ACADEMY (NMA) must operate in compliance with federal and state laws including the Minnesota Human Rights Act, regarding non-discriminatory practices in the school setting.</w:t>
      </w:r>
    </w:p>
    <w:p w:rsidR="00000000" w:rsidDel="00000000" w:rsidP="00000000" w:rsidRDefault="00000000" w:rsidRPr="00000000" w14:paraId="00000010">
      <w:pPr>
        <w:keepNext w:val="0"/>
        <w:keepLines w:val="0"/>
        <w:widowControl w:val="0"/>
        <w:numPr>
          <w:ilvl w:val="0"/>
          <w:numId w:val="1"/>
        </w:numPr>
        <w:tabs>
          <w:tab w:val="left" w:pos="480"/>
        </w:tabs>
        <w:spacing w:after="0" w:before="0" w:line="240" w:lineRule="auto"/>
        <w:ind w:left="720" w:hanging="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1">
      <w:pPr>
        <w:widowControl w:val="0"/>
        <w:numPr>
          <w:ilvl w:val="1"/>
          <w:numId w:val="1"/>
        </w:numPr>
        <w:tabs>
          <w:tab w:val="left" w:pos="1200"/>
        </w:tabs>
        <w:spacing w:line="240" w:lineRule="auto"/>
        <w:ind w:left="1440" w:hanging="360"/>
        <w:jc w:val="both"/>
        <w:rPr/>
      </w:pPr>
      <w:r w:rsidDel="00000000" w:rsidR="00000000" w:rsidRPr="00000000">
        <w:rPr>
          <w:rtl w:val="0"/>
        </w:rPr>
        <w:t xml:space="preserve">NMA will provide equal educational opportunity for all students.</w:t>
      </w:r>
    </w:p>
    <w:p w:rsidR="00000000" w:rsidDel="00000000" w:rsidP="00000000" w:rsidRDefault="00000000" w:rsidRPr="00000000" w14:paraId="00000012">
      <w:pPr>
        <w:widowControl w:val="0"/>
        <w:numPr>
          <w:ilvl w:val="1"/>
          <w:numId w:val="1"/>
        </w:numPr>
        <w:tabs>
          <w:tab w:val="left" w:pos="1200"/>
        </w:tabs>
        <w:spacing w:line="240" w:lineRule="auto"/>
        <w:ind w:left="1440" w:right="118" w:hanging="360"/>
        <w:jc w:val="both"/>
        <w:rPr/>
      </w:pPr>
      <w:r w:rsidDel="00000000" w:rsidR="00000000" w:rsidRPr="00000000">
        <w:rPr>
          <w:rtl w:val="0"/>
        </w:rPr>
        <w:t xml:space="preserve">NMA will not unlawfully discriminate on the basis of race, color, creed, religion, national origin, sex, age, marital status, status with regard to public assistance, disability, sexual orientation, or any other classification protected by law concerning equal access to educational opportunities including any curricular, extracurricular, student services, recreational or other program or activity.</w:t>
      </w:r>
    </w:p>
    <w:p w:rsidR="00000000" w:rsidDel="00000000" w:rsidP="00000000" w:rsidRDefault="00000000" w:rsidRPr="00000000" w14:paraId="00000013">
      <w:pPr>
        <w:widowControl w:val="0"/>
        <w:numPr>
          <w:ilvl w:val="1"/>
          <w:numId w:val="1"/>
        </w:numPr>
        <w:tabs>
          <w:tab w:val="left" w:pos="1200"/>
        </w:tabs>
        <w:spacing w:line="240" w:lineRule="auto"/>
        <w:ind w:left="1440" w:right="119" w:hanging="360"/>
        <w:jc w:val="both"/>
        <w:rPr/>
      </w:pPr>
      <w:r w:rsidDel="00000000" w:rsidR="00000000" w:rsidRPr="00000000">
        <w:rPr>
          <w:rtl w:val="0"/>
        </w:rPr>
        <w:t xml:space="preserve">NMA will make reasonable accommodations and provide free and appropriate public education for students with disabilities.</w:t>
      </w:r>
    </w:p>
    <w:p w:rsidR="00000000" w:rsidDel="00000000" w:rsidP="00000000" w:rsidRDefault="00000000" w:rsidRPr="00000000" w14:paraId="00000014">
      <w:pPr>
        <w:widowControl w:val="0"/>
        <w:numPr>
          <w:ilvl w:val="1"/>
          <w:numId w:val="1"/>
        </w:numPr>
        <w:tabs>
          <w:tab w:val="left" w:pos="1200"/>
        </w:tabs>
        <w:spacing w:line="240" w:lineRule="auto"/>
        <w:ind w:left="1440" w:right="117" w:hanging="360"/>
        <w:jc w:val="both"/>
        <w:rPr/>
      </w:pPr>
      <w:r w:rsidDel="00000000" w:rsidR="00000000" w:rsidRPr="00000000">
        <w:rPr>
          <w:rtl w:val="0"/>
        </w:rPr>
        <w:t xml:space="preserve">NMA will be nonsectarian in its programs, admission policies, employment practices, and all other operations.</w:t>
      </w:r>
    </w:p>
    <w:p w:rsidR="00000000" w:rsidDel="00000000" w:rsidP="00000000" w:rsidRDefault="00000000" w:rsidRPr="00000000" w14:paraId="00000015">
      <w:pPr>
        <w:widowControl w:val="0"/>
        <w:numPr>
          <w:ilvl w:val="1"/>
          <w:numId w:val="1"/>
        </w:numPr>
        <w:tabs>
          <w:tab w:val="left" w:pos="1200"/>
        </w:tabs>
        <w:spacing w:after="0" w:afterAutospacing="0" w:line="240" w:lineRule="auto"/>
        <w:ind w:left="1440" w:right="117" w:hanging="360"/>
        <w:jc w:val="both"/>
        <w:rPr/>
      </w:pPr>
      <w:r w:rsidDel="00000000" w:rsidR="00000000" w:rsidRPr="00000000">
        <w:rPr>
          <w:rtl w:val="0"/>
        </w:rPr>
        <w:t xml:space="preserve">Each NMA administrator and staff member must comply with this policy. Failure to comply will result in appropriate discipline.</w:t>
      </w:r>
    </w:p>
    <w:p w:rsidR="00000000" w:rsidDel="00000000" w:rsidP="00000000" w:rsidRDefault="00000000" w:rsidRPr="00000000" w14:paraId="00000016">
      <w:pPr>
        <w:widowControl w:val="0"/>
        <w:numPr>
          <w:ilvl w:val="1"/>
          <w:numId w:val="1"/>
        </w:numPr>
        <w:tabs>
          <w:tab w:val="left" w:pos="1200"/>
        </w:tabs>
        <w:spacing w:before="0" w:beforeAutospacing="0" w:line="240" w:lineRule="auto"/>
        <w:ind w:left="1440" w:right="117" w:hanging="360"/>
        <w:jc w:val="both"/>
        <w:rPr/>
      </w:pPr>
      <w:r w:rsidDel="00000000" w:rsidR="00000000" w:rsidRPr="00000000">
        <w:rPr>
          <w:rtl w:val="0"/>
        </w:rPr>
        <w:t xml:space="preserve">Students or parents should contact NMA’s Executive Director with any questions or concerns regarding this policy or its implementation.</w:t>
      </w:r>
    </w:p>
    <w:p w:rsidR="00000000" w:rsidDel="00000000" w:rsidP="00000000" w:rsidRDefault="00000000" w:rsidRPr="00000000" w14:paraId="00000017">
      <w:pPr>
        <w:keepNext w:val="0"/>
        <w:keepLines w:val="0"/>
        <w:widowControl w:val="0"/>
        <w:numPr>
          <w:ilvl w:val="0"/>
          <w:numId w:val="1"/>
        </w:numPr>
        <w:tabs>
          <w:tab w:val="left" w:pos="480"/>
        </w:tabs>
        <w:spacing w:after="0" w:before="0" w:line="240" w:lineRule="auto"/>
        <w:ind w:left="720" w:hanging="360"/>
        <w:jc w:val="both"/>
        <w:rPr>
          <w:b w:val="1"/>
        </w:rPr>
      </w:pPr>
      <w:r w:rsidDel="00000000" w:rsidR="00000000" w:rsidRPr="00000000">
        <w:rPr>
          <w:b w:val="1"/>
          <w:rtl w:val="0"/>
        </w:rPr>
        <w:t xml:space="preserve">LEGAL REFERENCES</w:t>
      </w:r>
    </w:p>
    <w:p w:rsidR="00000000" w:rsidDel="00000000" w:rsidP="00000000" w:rsidRDefault="00000000" w:rsidRPr="00000000" w14:paraId="00000018">
      <w:pPr>
        <w:keepNext w:val="0"/>
        <w:keepLines w:val="0"/>
        <w:widowControl w:val="0"/>
        <w:tabs>
          <w:tab w:val="left" w:pos="480"/>
        </w:tabs>
        <w:spacing w:after="0" w:before="0" w:line="240" w:lineRule="auto"/>
        <w:ind w:left="720" w:right="0" w:firstLine="0"/>
        <w:jc w:val="both"/>
        <w:rPr/>
      </w:pPr>
      <w:r w:rsidDel="00000000" w:rsidR="00000000" w:rsidRPr="00000000">
        <w:rPr>
          <w:rtl w:val="0"/>
        </w:rPr>
        <w:t xml:space="preserve">Minn. Stat. Ch. 124E (Charter Schools)</w:t>
      </w:r>
    </w:p>
    <w:p w:rsidR="00000000" w:rsidDel="00000000" w:rsidP="00000000" w:rsidRDefault="00000000" w:rsidRPr="00000000" w14:paraId="00000019">
      <w:pPr>
        <w:widowControl w:val="0"/>
        <w:spacing w:line="240" w:lineRule="auto"/>
        <w:ind w:left="0" w:right="0" w:firstLine="720"/>
        <w:jc w:val="both"/>
        <w:rPr/>
      </w:pPr>
      <w:r w:rsidDel="00000000" w:rsidR="00000000" w:rsidRPr="00000000">
        <w:rPr>
          <w:rtl w:val="0"/>
        </w:rPr>
        <w:t xml:space="preserve">Minn. Stat. Ch. 363A (Minnesota Human Rights Act)</w:t>
      </w:r>
    </w:p>
    <w:p w:rsidR="00000000" w:rsidDel="00000000" w:rsidP="00000000" w:rsidRDefault="00000000" w:rsidRPr="00000000" w14:paraId="0000001A">
      <w:pPr>
        <w:widowControl w:val="0"/>
        <w:spacing w:line="240" w:lineRule="auto"/>
        <w:ind w:left="720" w:right="0" w:firstLine="0"/>
        <w:jc w:val="both"/>
        <w:rPr/>
      </w:pPr>
      <w:r w:rsidDel="00000000" w:rsidR="00000000" w:rsidRPr="00000000">
        <w:rPr>
          <w:rtl w:val="0"/>
        </w:rPr>
        <w:t xml:space="preserve">29 U.S.C. §794 (Section 504 of the Rehabilitation Act of 1973) 42 U.S.C. §12101 et seq. (Americans with Disabilities Act)</w:t>
      </w:r>
    </w:p>
    <w:p w:rsidR="00000000" w:rsidDel="00000000" w:rsidP="00000000" w:rsidRDefault="00000000" w:rsidRPr="00000000" w14:paraId="0000001B">
      <w:pPr>
        <w:widowControl w:val="0"/>
        <w:spacing w:before="1" w:line="240" w:lineRule="auto"/>
        <w:ind w:left="720" w:right="0" w:firstLine="0"/>
        <w:jc w:val="both"/>
        <w:rPr/>
      </w:pPr>
      <w:r w:rsidDel="00000000" w:rsidR="00000000" w:rsidRPr="00000000">
        <w:rPr>
          <w:rtl w:val="0"/>
        </w:rPr>
        <w:t xml:space="preserve">20 U.S.C. §1681 et seq. (Title IX of the Education Amendments of 1972) Minn. Stat. §125A.03 (Special Instruction for Children with a Disability)</w:t>
      </w:r>
    </w:p>
    <w:p w:rsidR="00000000" w:rsidDel="00000000" w:rsidP="00000000" w:rsidRDefault="00000000" w:rsidRPr="00000000" w14:paraId="0000001C">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3">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1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0">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1">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