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404</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EDUCATION OF STUDENTS WITH DISABILITIES UNDER SECTION 504 OF THE REHABILITATION ACT</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59"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April 12, 2021</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59"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April 12, 2021</w:t>
            </w:r>
          </w:p>
        </w:tc>
        <w:tc>
          <w:tcPr/>
          <w:p w:rsidR="00000000" w:rsidDel="00000000" w:rsidP="00000000" w:rsidRDefault="00000000" w:rsidRPr="00000000" w14:paraId="000000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B">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2022-2023</w:t>
            </w:r>
          </w:p>
        </w:tc>
        <w:tc>
          <w:tcPr/>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April 12, 2021</w:t>
            </w:r>
          </w:p>
        </w:tc>
      </w:tr>
    </w:tbl>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numPr>
          <w:ilvl w:val="0"/>
          <w:numId w:val="7"/>
        </w:numPr>
        <w:spacing w:line="240" w:lineRule="auto"/>
        <w:ind w:left="360"/>
        <w:jc w:val="both"/>
        <w:rPr>
          <w:b w:val="1"/>
        </w:rPr>
      </w:pPr>
      <w:r w:rsidDel="00000000" w:rsidR="00000000" w:rsidRPr="00000000">
        <w:rPr>
          <w:b w:val="1"/>
          <w:rtl w:val="0"/>
        </w:rPr>
        <w:t xml:space="preserve">PURPOSE</w:t>
      </w:r>
    </w:p>
    <w:p w:rsidR="00000000" w:rsidDel="00000000" w:rsidP="00000000" w:rsidRDefault="00000000" w:rsidRPr="00000000" w14:paraId="00000010">
      <w:pPr>
        <w:numPr>
          <w:ilvl w:val="1"/>
          <w:numId w:val="7"/>
        </w:numPr>
        <w:spacing w:line="240" w:lineRule="auto"/>
        <w:ind w:left="1080" w:hanging="360"/>
        <w:jc w:val="both"/>
        <w:rPr/>
      </w:pPr>
      <w:r w:rsidDel="00000000" w:rsidR="00000000" w:rsidRPr="00000000">
        <w:rPr>
          <w:rtl w:val="0"/>
        </w:rPr>
        <w:t xml:space="preserve">The purpose of this policy is to set forth NEW MILLENNIUM ACADEMY’s (NMA) obligations under Section 504 of the Rehabilitation Act of 1973 and to articulate the school’s commitment to prohibit discrimination against students with disabilities and to provide a free appropriate public education to eligible students as required by the Act.</w:t>
      </w:r>
    </w:p>
    <w:p w:rsidR="00000000" w:rsidDel="00000000" w:rsidP="00000000" w:rsidRDefault="00000000" w:rsidRPr="00000000" w14:paraId="00000011">
      <w:pPr>
        <w:numPr>
          <w:ilvl w:val="0"/>
          <w:numId w:val="7"/>
        </w:numPr>
        <w:spacing w:line="240" w:lineRule="auto"/>
        <w:ind w:left="360"/>
        <w:jc w:val="both"/>
        <w:rPr>
          <w:b w:val="1"/>
        </w:rPr>
      </w:pPr>
      <w:r w:rsidDel="00000000" w:rsidR="00000000" w:rsidRPr="00000000">
        <w:rPr>
          <w:b w:val="1"/>
          <w:rtl w:val="0"/>
        </w:rPr>
        <w:t xml:space="preserve">GENERAL STATEMENT OF POLICY</w:t>
      </w:r>
    </w:p>
    <w:p w:rsidR="00000000" w:rsidDel="00000000" w:rsidP="00000000" w:rsidRDefault="00000000" w:rsidRPr="00000000" w14:paraId="00000012">
      <w:pPr>
        <w:numPr>
          <w:ilvl w:val="1"/>
          <w:numId w:val="7"/>
        </w:numPr>
        <w:spacing w:line="240" w:lineRule="auto"/>
        <w:ind w:left="1080" w:hanging="360"/>
        <w:jc w:val="both"/>
        <w:rPr/>
      </w:pPr>
      <w:r w:rsidDel="00000000" w:rsidR="00000000" w:rsidRPr="00000000">
        <w:rPr>
          <w:rtl w:val="0"/>
        </w:rPr>
        <w:t xml:space="preserve">It is the policy of NMA to fully comply with the requirements of Section 504 of the Rehabilitation Act of 1973.</w:t>
      </w:r>
    </w:p>
    <w:p w:rsidR="00000000" w:rsidDel="00000000" w:rsidP="00000000" w:rsidRDefault="00000000" w:rsidRPr="00000000" w14:paraId="00000013">
      <w:pPr>
        <w:numPr>
          <w:ilvl w:val="0"/>
          <w:numId w:val="7"/>
        </w:numPr>
        <w:spacing w:line="240" w:lineRule="auto"/>
        <w:ind w:left="360"/>
        <w:jc w:val="both"/>
        <w:rPr>
          <w:b w:val="1"/>
        </w:rPr>
      </w:pPr>
      <w:r w:rsidDel="00000000" w:rsidR="00000000" w:rsidRPr="00000000">
        <w:rPr>
          <w:b w:val="1"/>
          <w:rtl w:val="0"/>
        </w:rPr>
        <w:t xml:space="preserve">POLICY</w:t>
      </w:r>
    </w:p>
    <w:p w:rsidR="00000000" w:rsidDel="00000000" w:rsidP="00000000" w:rsidRDefault="00000000" w:rsidRPr="00000000" w14:paraId="00000014">
      <w:pPr>
        <w:numPr>
          <w:ilvl w:val="1"/>
          <w:numId w:val="7"/>
        </w:numPr>
        <w:spacing w:line="240" w:lineRule="auto"/>
        <w:ind w:left="1080" w:hanging="360"/>
        <w:jc w:val="both"/>
        <w:rPr/>
      </w:pPr>
      <w:r w:rsidDel="00000000" w:rsidR="00000000" w:rsidRPr="00000000">
        <w:rPr>
          <w:rtl w:val="0"/>
        </w:rPr>
        <w:t xml:space="preserve">Section 504 prohibits discrimination based on an individual’s disability in any program receiving federal financial assistance. Section 504 of the Rehabilitation Act of 1973 provides that “no qualified person with a disability shall, on the basis of a disability, be excluded from participation in, be denied the benefits of, or otherwise be subjected to discrimination under any program or activity which receives or benefits from federal financial assistance”.</w:t>
      </w:r>
    </w:p>
    <w:p w:rsidR="00000000" w:rsidDel="00000000" w:rsidP="00000000" w:rsidRDefault="00000000" w:rsidRPr="00000000" w14:paraId="00000015">
      <w:pPr>
        <w:numPr>
          <w:ilvl w:val="1"/>
          <w:numId w:val="7"/>
        </w:numPr>
        <w:spacing w:line="240" w:lineRule="auto"/>
        <w:ind w:left="1080" w:hanging="360"/>
        <w:jc w:val="both"/>
        <w:rPr/>
      </w:pPr>
      <w:r w:rsidDel="00000000" w:rsidR="00000000" w:rsidRPr="00000000">
        <w:rPr>
          <w:rtl w:val="0"/>
        </w:rPr>
        <w:t xml:space="preserve">NMA will not discriminate on the basis of disability in admission to, access to, or operations of its programs, services, or activities. The school will comply with the provisions of Section 504 of the Rehabilitation Act of 1973 and the Americans with Disabilities Act of 1990.</w:t>
      </w:r>
    </w:p>
    <w:p w:rsidR="00000000" w:rsidDel="00000000" w:rsidP="00000000" w:rsidRDefault="00000000" w:rsidRPr="00000000" w14:paraId="00000016">
      <w:pPr>
        <w:numPr>
          <w:ilvl w:val="1"/>
          <w:numId w:val="7"/>
        </w:numPr>
        <w:spacing w:line="240" w:lineRule="auto"/>
        <w:ind w:left="1080" w:hanging="360"/>
        <w:jc w:val="both"/>
        <w:rPr/>
      </w:pPr>
      <w:r w:rsidDel="00000000" w:rsidR="00000000" w:rsidRPr="00000000">
        <w:rPr>
          <w:rtl w:val="0"/>
        </w:rPr>
        <w:t xml:space="preserve">A student is disabled under the definition of Section 504 if he or she:</w:t>
      </w:r>
    </w:p>
    <w:p w:rsidR="00000000" w:rsidDel="00000000" w:rsidP="00000000" w:rsidRDefault="00000000" w:rsidRPr="00000000" w14:paraId="00000017">
      <w:pPr>
        <w:numPr>
          <w:ilvl w:val="2"/>
          <w:numId w:val="7"/>
        </w:numPr>
        <w:spacing w:line="240" w:lineRule="auto"/>
        <w:ind w:left="1800" w:hanging="180"/>
        <w:jc w:val="both"/>
        <w:rPr>
          <w:b w:val="1"/>
        </w:rPr>
      </w:pPr>
      <w:r w:rsidDel="00000000" w:rsidR="00000000" w:rsidRPr="00000000">
        <w:rPr>
          <w:rtl w:val="0"/>
        </w:rPr>
        <w:t xml:space="preserve">Has a physical or mental impairment, which substantially limits one or more of such person’s major life activities (Examples of “major life activities” include, but are not limited to, functions such as caring for one’s self, performing manual tasks, walking, seeing, hearing, speaking, breathing, learning, working, eating, sleeping, standing, lifting, bending, reading, concentrating, and thinking. “Major life activities also include the operation of major bodily functions, including but not limited to, functions of the immune system, normal cell growth, digestive, bowel, bladder, neurological, brain, respiratory, circulatory, endocrine, or reproductive functions.)</w:t>
      </w:r>
    </w:p>
    <w:p w:rsidR="00000000" w:rsidDel="00000000" w:rsidP="00000000" w:rsidRDefault="00000000" w:rsidRPr="00000000" w14:paraId="00000018">
      <w:pPr>
        <w:numPr>
          <w:ilvl w:val="2"/>
          <w:numId w:val="7"/>
        </w:numPr>
        <w:spacing w:line="240" w:lineRule="auto"/>
        <w:ind w:left="1800" w:hanging="180"/>
        <w:jc w:val="both"/>
        <w:rPr>
          <w:b w:val="1"/>
        </w:rPr>
      </w:pPr>
      <w:r w:rsidDel="00000000" w:rsidR="00000000" w:rsidRPr="00000000">
        <w:rPr>
          <w:rtl w:val="0"/>
        </w:rPr>
        <w:t xml:space="preserve">Has a record of such an impairment; or</w:t>
      </w:r>
    </w:p>
    <w:p w:rsidR="00000000" w:rsidDel="00000000" w:rsidP="00000000" w:rsidRDefault="00000000" w:rsidRPr="00000000" w14:paraId="00000019">
      <w:pPr>
        <w:numPr>
          <w:ilvl w:val="2"/>
          <w:numId w:val="7"/>
        </w:numPr>
        <w:spacing w:line="240" w:lineRule="auto"/>
        <w:ind w:left="1800" w:hanging="180"/>
        <w:jc w:val="both"/>
        <w:rPr>
          <w:b w:val="1"/>
        </w:rPr>
      </w:pPr>
      <w:r w:rsidDel="00000000" w:rsidR="00000000" w:rsidRPr="00000000">
        <w:rPr>
          <w:rtl w:val="0"/>
        </w:rPr>
        <w:t xml:space="preserve">Is regarded as having such an impairment.</w:t>
      </w:r>
    </w:p>
    <w:p w:rsidR="00000000" w:rsidDel="00000000" w:rsidP="00000000" w:rsidRDefault="00000000" w:rsidRPr="00000000" w14:paraId="0000001A">
      <w:pPr>
        <w:numPr>
          <w:ilvl w:val="1"/>
          <w:numId w:val="7"/>
        </w:numPr>
        <w:spacing w:line="240" w:lineRule="auto"/>
        <w:ind w:left="1080" w:hanging="360"/>
        <w:jc w:val="both"/>
        <w:rPr/>
      </w:pPr>
      <w:r w:rsidDel="00000000" w:rsidR="00000000" w:rsidRPr="00000000">
        <w:rPr>
          <w:rtl w:val="0"/>
        </w:rPr>
        <w:t xml:space="preserve">NMA will identify and evaluate students who, within the intent of Section 504, need academic adjustments or program changes to ensure that the student is provided a free appropriate public education. This includes the right to have an equal opportunity to participate in extracurricular and non-academic programs offered by the school.</w:t>
      </w:r>
    </w:p>
    <w:p w:rsidR="00000000" w:rsidDel="00000000" w:rsidP="00000000" w:rsidRDefault="00000000" w:rsidRPr="00000000" w14:paraId="0000001B">
      <w:pPr>
        <w:numPr>
          <w:ilvl w:val="1"/>
          <w:numId w:val="7"/>
        </w:numPr>
        <w:spacing w:line="240" w:lineRule="auto"/>
        <w:ind w:left="1080" w:hanging="360"/>
        <w:jc w:val="both"/>
        <w:rPr/>
      </w:pPr>
      <w:r w:rsidDel="00000000" w:rsidR="00000000" w:rsidRPr="00000000">
        <w:rPr>
          <w:rtl w:val="0"/>
        </w:rPr>
        <w:t xml:space="preserve">NMA will provide notice to parents, employees, bargaining organizations, and community members that it does not discriminate on the basis of disability.</w:t>
      </w:r>
    </w:p>
    <w:p w:rsidR="00000000" w:rsidDel="00000000" w:rsidP="00000000" w:rsidRDefault="00000000" w:rsidRPr="00000000" w14:paraId="0000001C">
      <w:pPr>
        <w:numPr>
          <w:ilvl w:val="1"/>
          <w:numId w:val="7"/>
        </w:numPr>
        <w:spacing w:line="240" w:lineRule="auto"/>
        <w:ind w:left="1080" w:hanging="360"/>
        <w:jc w:val="both"/>
        <w:rPr/>
      </w:pPr>
      <w:r w:rsidDel="00000000" w:rsidR="00000000" w:rsidRPr="00000000">
        <w:rPr>
          <w:rtl w:val="0"/>
        </w:rPr>
        <w:t xml:space="preserve">NMA will make facilities, programs, and activities accessible, usable, and open to persons with disabilities.</w:t>
      </w:r>
    </w:p>
    <w:p w:rsidR="00000000" w:rsidDel="00000000" w:rsidP="00000000" w:rsidRDefault="00000000" w:rsidRPr="00000000" w14:paraId="0000001D">
      <w:pPr>
        <w:numPr>
          <w:ilvl w:val="1"/>
          <w:numId w:val="7"/>
        </w:numPr>
        <w:spacing w:line="240" w:lineRule="auto"/>
        <w:ind w:left="1080" w:hanging="360"/>
        <w:jc w:val="both"/>
        <w:rPr/>
      </w:pPr>
      <w:r w:rsidDel="00000000" w:rsidR="00000000" w:rsidRPr="00000000">
        <w:rPr>
          <w:rtl w:val="0"/>
        </w:rPr>
        <w:t xml:space="preserve">NMA will develop and publish grievance procedures that provide prompt resolution of complaints of discrimination based on disability.</w:t>
      </w:r>
    </w:p>
    <w:p w:rsidR="00000000" w:rsidDel="00000000" w:rsidP="00000000" w:rsidRDefault="00000000" w:rsidRPr="00000000" w14:paraId="0000001E">
      <w:pPr>
        <w:numPr>
          <w:ilvl w:val="1"/>
          <w:numId w:val="7"/>
        </w:numPr>
        <w:spacing w:line="240" w:lineRule="auto"/>
        <w:ind w:left="1080" w:hanging="360"/>
        <w:jc w:val="both"/>
        <w:rPr/>
      </w:pPr>
      <w:r w:rsidDel="00000000" w:rsidR="00000000" w:rsidRPr="00000000">
        <w:rPr>
          <w:rtl w:val="0"/>
        </w:rPr>
        <w:t xml:space="preserve">NMA will designate an employee who will have the responsibility to coordinate the school’s efforts under Section 504 of the Rehabilitation Act of 1973 and the Americans with Disabilities Act and to give overall direction in adhering to this Policy.</w:t>
      </w:r>
      <w:r w:rsidDel="00000000" w:rsidR="00000000" w:rsidRPr="00000000">
        <w:rPr>
          <w:rtl w:val="0"/>
        </w:rPr>
      </w:r>
    </w:p>
    <w:p w:rsidR="00000000" w:rsidDel="00000000" w:rsidP="00000000" w:rsidRDefault="00000000" w:rsidRPr="00000000" w14:paraId="0000001F">
      <w:pPr>
        <w:numPr>
          <w:ilvl w:val="0"/>
          <w:numId w:val="7"/>
        </w:numPr>
        <w:spacing w:line="240" w:lineRule="auto"/>
        <w:ind w:left="360"/>
        <w:jc w:val="both"/>
        <w:rPr>
          <w:b w:val="1"/>
        </w:rPr>
      </w:pPr>
      <w:r w:rsidDel="00000000" w:rsidR="00000000" w:rsidRPr="00000000">
        <w:rPr>
          <w:b w:val="1"/>
          <w:rtl w:val="0"/>
        </w:rPr>
        <w:t xml:space="preserve">EMPLOYEES TO SUPPORT IMPLEMENTATION</w:t>
      </w:r>
    </w:p>
    <w:p w:rsidR="00000000" w:rsidDel="00000000" w:rsidP="00000000" w:rsidRDefault="00000000" w:rsidRPr="00000000" w14:paraId="00000020">
      <w:pPr>
        <w:numPr>
          <w:ilvl w:val="1"/>
          <w:numId w:val="7"/>
        </w:numPr>
        <w:spacing w:line="240" w:lineRule="auto"/>
        <w:ind w:left="1080" w:hanging="360"/>
        <w:jc w:val="both"/>
        <w:rPr/>
      </w:pPr>
      <w:r w:rsidDel="00000000" w:rsidR="00000000" w:rsidRPr="00000000">
        <w:rPr>
          <w:rtl w:val="0"/>
        </w:rPr>
        <w:t xml:space="preserve">Every employee of NMA must support the implementation of this Policy.</w:t>
      </w:r>
    </w:p>
    <w:p w:rsidR="00000000" w:rsidDel="00000000" w:rsidP="00000000" w:rsidRDefault="00000000" w:rsidRPr="00000000" w14:paraId="00000021">
      <w:pPr>
        <w:numPr>
          <w:ilvl w:val="0"/>
          <w:numId w:val="7"/>
        </w:numPr>
        <w:spacing w:line="240" w:lineRule="auto"/>
        <w:ind w:left="360"/>
        <w:jc w:val="both"/>
        <w:rPr>
          <w:b w:val="1"/>
        </w:rPr>
      </w:pPr>
      <w:r w:rsidDel="00000000" w:rsidR="00000000" w:rsidRPr="00000000">
        <w:rPr>
          <w:b w:val="1"/>
          <w:rtl w:val="0"/>
        </w:rPr>
        <w:t xml:space="preserve">GRIEVANCE PROCEDURE</w:t>
      </w:r>
    </w:p>
    <w:p w:rsidR="00000000" w:rsidDel="00000000" w:rsidP="00000000" w:rsidRDefault="00000000" w:rsidRPr="00000000" w14:paraId="00000022">
      <w:pPr>
        <w:numPr>
          <w:ilvl w:val="1"/>
          <w:numId w:val="7"/>
        </w:numPr>
        <w:spacing w:line="240" w:lineRule="auto"/>
        <w:ind w:left="1080" w:hanging="360"/>
        <w:jc w:val="both"/>
        <w:rPr/>
      </w:pPr>
      <w:r w:rsidDel="00000000" w:rsidR="00000000" w:rsidRPr="00000000">
        <w:rPr>
          <w:rtl w:val="0"/>
        </w:rPr>
        <w:t xml:space="preserve">This grievance procedure is established to meet the requirements of Section 504 of the Rehabilitation Act of 1973 and the Americans with Disabilities Act of 1990. It may be used by anyone who wishes to file a complaint alleging discrimination on the basis of disability in the provision of services, activities, programs, or benefits, or in employment practices and policies, by the school.</w:t>
      </w:r>
    </w:p>
    <w:p w:rsidR="00000000" w:rsidDel="00000000" w:rsidP="00000000" w:rsidRDefault="00000000" w:rsidRPr="00000000" w14:paraId="00000023">
      <w:pPr>
        <w:numPr>
          <w:ilvl w:val="2"/>
          <w:numId w:val="7"/>
        </w:numPr>
        <w:spacing w:line="240" w:lineRule="auto"/>
        <w:ind w:left="1800" w:hanging="180"/>
        <w:jc w:val="both"/>
        <w:rPr>
          <w:b w:val="1"/>
        </w:rPr>
      </w:pPr>
      <w:r w:rsidDel="00000000" w:rsidR="00000000" w:rsidRPr="00000000">
        <w:rPr>
          <w:rtl w:val="0"/>
        </w:rPr>
        <w:t xml:space="preserve">The grievance should contain information about the alleged discrimination such as name and phone number of the complainant and location, date, and description of the problem. Alternate means of filing complaints, such as personal interviews or a tape recording of the complaint will be made available for persons with disabilities upon request.</w:t>
      </w:r>
    </w:p>
    <w:p w:rsidR="00000000" w:rsidDel="00000000" w:rsidP="00000000" w:rsidRDefault="00000000" w:rsidRPr="00000000" w14:paraId="00000024">
      <w:pPr>
        <w:numPr>
          <w:ilvl w:val="2"/>
          <w:numId w:val="7"/>
        </w:numPr>
        <w:spacing w:line="240" w:lineRule="auto"/>
        <w:ind w:left="1800" w:hanging="180"/>
        <w:jc w:val="both"/>
        <w:rPr>
          <w:b w:val="1"/>
        </w:rPr>
      </w:pPr>
      <w:r w:rsidDel="00000000" w:rsidR="00000000" w:rsidRPr="00000000">
        <w:rPr>
          <w:rtl w:val="0"/>
        </w:rPr>
        <w:t xml:space="preserve">A grievance may be filed in writing with the school 504/ADA Administrator. </w:t>
      </w:r>
    </w:p>
    <w:p w:rsidR="00000000" w:rsidDel="00000000" w:rsidP="00000000" w:rsidRDefault="00000000" w:rsidRPr="00000000" w14:paraId="00000025">
      <w:pPr>
        <w:spacing w:line="240" w:lineRule="auto"/>
        <w:ind w:left="720" w:firstLine="0"/>
        <w:jc w:val="both"/>
        <w:rPr/>
      </w:pPr>
      <w:r w:rsidDel="00000000" w:rsidR="00000000" w:rsidRPr="00000000">
        <w:rPr>
          <w:rtl w:val="0"/>
        </w:rPr>
      </w:r>
    </w:p>
    <w:p w:rsidR="00000000" w:rsidDel="00000000" w:rsidP="00000000" w:rsidRDefault="00000000" w:rsidRPr="00000000" w14:paraId="00000026">
      <w:pPr>
        <w:spacing w:line="240" w:lineRule="auto"/>
        <w:ind w:left="1440" w:firstLine="720"/>
        <w:jc w:val="both"/>
        <w:rPr/>
      </w:pPr>
      <w:commentRangeStart w:id="0"/>
      <w:r w:rsidDel="00000000" w:rsidR="00000000" w:rsidRPr="00000000">
        <w:rPr>
          <w:rtl w:val="0"/>
        </w:rPr>
        <w:t xml:space="preserve">NMA’s 504/ADA Administrator is:</w:t>
      </w:r>
    </w:p>
    <w:p w:rsidR="00000000" w:rsidDel="00000000" w:rsidP="00000000" w:rsidRDefault="00000000" w:rsidRPr="00000000" w14:paraId="00000027">
      <w:pPr>
        <w:spacing w:line="259" w:lineRule="auto"/>
        <w:ind w:left="2160" w:firstLine="0"/>
        <w:jc w:val="both"/>
        <w:rPr/>
      </w:pPr>
      <w:r w:rsidDel="00000000" w:rsidR="00000000" w:rsidRPr="00000000">
        <w:rPr>
          <w:rtl w:val="0"/>
        </w:rPr>
        <w:t xml:space="preserve">Stephanie Steen, Principal</w:t>
      </w:r>
    </w:p>
    <w:p w:rsidR="00000000" w:rsidDel="00000000" w:rsidP="00000000" w:rsidRDefault="00000000" w:rsidRPr="00000000" w14:paraId="00000028">
      <w:pPr>
        <w:spacing w:line="240" w:lineRule="auto"/>
        <w:ind w:left="2160" w:firstLine="0"/>
        <w:jc w:val="both"/>
        <w:rPr/>
      </w:pPr>
      <w:r w:rsidDel="00000000" w:rsidR="00000000" w:rsidRPr="00000000">
        <w:rPr>
          <w:rtl w:val="0"/>
        </w:rPr>
        <w:t xml:space="preserve">5105 Brooklyn Blvd., Brooklyn Center, MN 55429</w:t>
      </w:r>
    </w:p>
    <w:p w:rsidR="00000000" w:rsidDel="00000000" w:rsidP="00000000" w:rsidRDefault="00000000" w:rsidRPr="00000000" w14:paraId="00000029">
      <w:pPr>
        <w:spacing w:line="240" w:lineRule="auto"/>
        <w:ind w:left="2160" w:firstLine="0"/>
        <w:jc w:val="both"/>
        <w:rPr/>
      </w:pPr>
      <w:r w:rsidDel="00000000" w:rsidR="00000000" w:rsidRPr="00000000">
        <w:rPr>
          <w:rtl w:val="0"/>
        </w:rPr>
        <w:t xml:space="preserve">(763) 235-7900</w:t>
      </w:r>
    </w:p>
    <w:p w:rsidR="00000000" w:rsidDel="00000000" w:rsidP="00000000" w:rsidRDefault="00000000" w:rsidRPr="00000000" w14:paraId="0000002A">
      <w:pPr>
        <w:spacing w:line="240" w:lineRule="auto"/>
        <w:ind w:left="2160" w:firstLine="0"/>
        <w:jc w:val="both"/>
        <w:rPr/>
      </w:pPr>
      <w:hyperlink r:id="rId7">
        <w:r w:rsidDel="00000000" w:rsidR="00000000" w:rsidRPr="00000000">
          <w:rPr>
            <w:u w:val="single"/>
            <w:rtl w:val="0"/>
          </w:rPr>
          <w:t xml:space="preserve">stephanie.steen@nmaedu.org</w:t>
        </w:r>
      </w:hyperlink>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B">
      <w:pPr>
        <w:spacing w:line="240" w:lineRule="auto"/>
        <w:ind w:left="720" w:firstLine="0"/>
        <w:jc w:val="both"/>
        <w:rPr/>
      </w:pPr>
      <w:r w:rsidDel="00000000" w:rsidR="00000000" w:rsidRPr="00000000">
        <w:rPr>
          <w:rtl w:val="0"/>
        </w:rPr>
      </w:r>
    </w:p>
    <w:p w:rsidR="00000000" w:rsidDel="00000000" w:rsidP="00000000" w:rsidRDefault="00000000" w:rsidRPr="00000000" w14:paraId="0000002C">
      <w:pPr>
        <w:numPr>
          <w:ilvl w:val="2"/>
          <w:numId w:val="7"/>
        </w:numPr>
        <w:spacing w:line="240" w:lineRule="auto"/>
        <w:ind w:left="1800" w:hanging="180"/>
        <w:jc w:val="both"/>
        <w:rPr/>
      </w:pPr>
      <w:r w:rsidDel="00000000" w:rsidR="00000000" w:rsidRPr="00000000">
        <w:rPr>
          <w:rtl w:val="0"/>
        </w:rPr>
        <w:t xml:space="preserve">Step One: The grievance should be submitted to the 504/ADA Administrator who will investigate the circumstances of the alleged violation. The 504/ADA Administrator will provide a written report of her/his findings of fact and conclusions to the grievant and School Administrator.</w:t>
      </w:r>
    </w:p>
    <w:p w:rsidR="00000000" w:rsidDel="00000000" w:rsidP="00000000" w:rsidRDefault="00000000" w:rsidRPr="00000000" w14:paraId="0000002D">
      <w:pPr>
        <w:numPr>
          <w:ilvl w:val="2"/>
          <w:numId w:val="7"/>
        </w:numPr>
        <w:spacing w:line="240" w:lineRule="auto"/>
        <w:ind w:left="1800" w:hanging="180"/>
        <w:jc w:val="both"/>
        <w:rPr/>
      </w:pPr>
      <w:r w:rsidDel="00000000" w:rsidR="00000000" w:rsidRPr="00000000">
        <w:rPr>
          <w:rtl w:val="0"/>
        </w:rPr>
        <w:t xml:space="preserve">Step Two: If the grievance has not been resolved to the satisfaction of the grievant at Step One, the grievant may appeal to the School Administrator. The School Administrator will conduct or authorize an investigation and will affirm, reverse, or modify the decision of the 504/ADA Administrator.</w:t>
      </w:r>
    </w:p>
    <w:p w:rsidR="00000000" w:rsidDel="00000000" w:rsidP="00000000" w:rsidRDefault="00000000" w:rsidRPr="00000000" w14:paraId="0000002E">
      <w:pPr>
        <w:numPr>
          <w:ilvl w:val="2"/>
          <w:numId w:val="7"/>
        </w:numPr>
        <w:spacing w:line="240" w:lineRule="auto"/>
        <w:ind w:left="1800" w:hanging="180"/>
        <w:jc w:val="both"/>
        <w:rPr/>
      </w:pPr>
      <w:r w:rsidDel="00000000" w:rsidR="00000000" w:rsidRPr="00000000">
        <w:rPr>
          <w:rtl w:val="0"/>
        </w:rPr>
        <w:t xml:space="preserve">Step Three: If the grievance has not been resolved in Step Two to the satisfaction of the grievant, s/he may request an impartial due process hearing. The School will appoint an impartial hearing officer and follow state and federal rules for due process hearings.</w:t>
      </w:r>
    </w:p>
    <w:p w:rsidR="00000000" w:rsidDel="00000000" w:rsidP="00000000" w:rsidRDefault="00000000" w:rsidRPr="00000000" w14:paraId="0000002F">
      <w:pPr>
        <w:numPr>
          <w:ilvl w:val="2"/>
          <w:numId w:val="7"/>
        </w:numPr>
        <w:spacing w:line="240" w:lineRule="auto"/>
        <w:ind w:left="1800" w:hanging="180"/>
        <w:jc w:val="both"/>
        <w:rPr/>
      </w:pPr>
      <w:r w:rsidDel="00000000" w:rsidR="00000000" w:rsidRPr="00000000">
        <w:rPr>
          <w:rtl w:val="0"/>
        </w:rPr>
        <w:t xml:space="preserve">Step Four: At any point in the process, the grievant has a right to file a complaint with community, State or Federal agencies.</w:t>
      </w:r>
    </w:p>
    <w:p w:rsidR="00000000" w:rsidDel="00000000" w:rsidP="00000000" w:rsidRDefault="00000000" w:rsidRPr="00000000" w14:paraId="00000030">
      <w:pPr>
        <w:numPr>
          <w:ilvl w:val="0"/>
          <w:numId w:val="7"/>
        </w:numPr>
        <w:spacing w:line="240" w:lineRule="auto"/>
        <w:ind w:left="360"/>
        <w:jc w:val="both"/>
        <w:rPr>
          <w:b w:val="1"/>
        </w:rPr>
      </w:pPr>
      <w:r w:rsidDel="00000000" w:rsidR="00000000" w:rsidRPr="00000000">
        <w:rPr>
          <w:b w:val="1"/>
          <w:rtl w:val="0"/>
        </w:rPr>
        <w:t xml:space="preserve">NOTICE OF PARENT AND STUDENT RIGHTS UNDER SECTION 504</w:t>
      </w:r>
    </w:p>
    <w:p w:rsidR="00000000" w:rsidDel="00000000" w:rsidP="00000000" w:rsidRDefault="00000000" w:rsidRPr="00000000" w14:paraId="00000031">
      <w:pPr>
        <w:numPr>
          <w:ilvl w:val="1"/>
          <w:numId w:val="7"/>
        </w:numPr>
        <w:spacing w:line="240" w:lineRule="auto"/>
        <w:ind w:left="1080" w:hanging="360"/>
        <w:jc w:val="both"/>
        <w:rPr/>
      </w:pPr>
      <w:r w:rsidDel="00000000" w:rsidR="00000000" w:rsidRPr="00000000">
        <w:rPr>
          <w:rtl w:val="0"/>
        </w:rPr>
        <w:t xml:space="preserve">NMA</w:t>
      </w:r>
      <w:r w:rsidDel="00000000" w:rsidR="00000000" w:rsidRPr="00000000">
        <w:rPr>
          <w:rtl w:val="0"/>
        </w:rPr>
        <w:t xml:space="preserve"> will annually take appropriate steps to notify students with disabilities and their parents of the school’s duties and their rights under the Act. The Notice will contain, at a minimum, the following information:</w:t>
      </w:r>
    </w:p>
    <w:p w:rsidR="00000000" w:rsidDel="00000000" w:rsidP="00000000" w:rsidRDefault="00000000" w:rsidRPr="00000000" w14:paraId="00000032">
      <w:pPr>
        <w:spacing w:line="240" w:lineRule="auto"/>
        <w:jc w:val="both"/>
        <w:rPr/>
      </w:pPr>
      <w:r w:rsidDel="00000000" w:rsidR="00000000" w:rsidRPr="00000000">
        <w:rPr>
          <w:rtl w:val="0"/>
        </w:rPr>
      </w:r>
    </w:p>
    <w:p w:rsidR="00000000" w:rsidDel="00000000" w:rsidP="00000000" w:rsidRDefault="00000000" w:rsidRPr="00000000" w14:paraId="00000033">
      <w:pPr>
        <w:spacing w:line="240" w:lineRule="auto"/>
        <w:jc w:val="center"/>
        <w:rPr>
          <w:b w:val="1"/>
        </w:rPr>
      </w:pPr>
      <w:r w:rsidDel="00000000" w:rsidR="00000000" w:rsidRPr="00000000">
        <w:rPr>
          <w:b w:val="1"/>
          <w:rtl w:val="0"/>
        </w:rPr>
        <w:t xml:space="preserve">NOTICE</w:t>
      </w:r>
    </w:p>
    <w:p w:rsidR="00000000" w:rsidDel="00000000" w:rsidP="00000000" w:rsidRDefault="00000000" w:rsidRPr="00000000" w14:paraId="00000034">
      <w:pPr>
        <w:spacing w:line="240" w:lineRule="auto"/>
        <w:jc w:val="both"/>
        <w:rPr>
          <w:b w:val="1"/>
        </w:rPr>
      </w:pPr>
      <w:r w:rsidDel="00000000" w:rsidR="00000000" w:rsidRPr="00000000">
        <w:rPr>
          <w:rtl w:val="0"/>
        </w:rPr>
      </w:r>
    </w:p>
    <w:p w:rsidR="00000000" w:rsidDel="00000000" w:rsidP="00000000" w:rsidRDefault="00000000" w:rsidRPr="00000000" w14:paraId="00000035">
      <w:pPr>
        <w:spacing w:line="240" w:lineRule="auto"/>
        <w:jc w:val="both"/>
        <w:rPr/>
      </w:pPr>
      <w:r w:rsidDel="00000000" w:rsidR="00000000" w:rsidRPr="00000000">
        <w:rPr>
          <w:rtl w:val="0"/>
        </w:rPr>
        <w:t xml:space="preserve">The Rehabilitation Act of 1973, commonly referred to as “Section 504,” is a nondiscrimination statute enacted by the United States Congress. The purpose of the Act is to prohibit discrimination and to assure that students with disabilities have educational opportunities and benefits equal to those provided to non-disabled students.</w:t>
      </w:r>
    </w:p>
    <w:p w:rsidR="00000000" w:rsidDel="00000000" w:rsidP="00000000" w:rsidRDefault="00000000" w:rsidRPr="00000000" w14:paraId="00000036">
      <w:pPr>
        <w:spacing w:line="240" w:lineRule="auto"/>
        <w:jc w:val="both"/>
        <w:rPr/>
      </w:pPr>
      <w:r w:rsidDel="00000000" w:rsidR="00000000" w:rsidRPr="00000000">
        <w:rPr>
          <w:rtl w:val="0"/>
        </w:rPr>
        <w:t xml:space="preserve">Below is a description of the rights granted by Section 504 to eligible students with disabilities and the parents of those students.</w:t>
      </w:r>
    </w:p>
    <w:p w:rsidR="00000000" w:rsidDel="00000000" w:rsidP="00000000" w:rsidRDefault="00000000" w:rsidRPr="00000000" w14:paraId="00000037">
      <w:pPr>
        <w:numPr>
          <w:ilvl w:val="0"/>
          <w:numId w:val="1"/>
        </w:numPr>
        <w:spacing w:line="240" w:lineRule="auto"/>
        <w:ind w:left="720" w:hanging="360"/>
        <w:jc w:val="both"/>
        <w:rPr>
          <w:b w:val="0"/>
        </w:rPr>
      </w:pPr>
      <w:r w:rsidDel="00000000" w:rsidR="00000000" w:rsidRPr="00000000">
        <w:rPr>
          <w:rtl w:val="0"/>
        </w:rPr>
        <w:t xml:space="preserve">You have a right to be informed by the school of your rights under Section 504. (The purpose of this Notice is to advise you of those rights). 34 CFR 104.32.</w:t>
      </w:r>
    </w:p>
    <w:p w:rsidR="00000000" w:rsidDel="00000000" w:rsidP="00000000" w:rsidRDefault="00000000" w:rsidRPr="00000000" w14:paraId="00000038">
      <w:pPr>
        <w:numPr>
          <w:ilvl w:val="0"/>
          <w:numId w:val="1"/>
        </w:numPr>
        <w:spacing w:line="240" w:lineRule="auto"/>
        <w:ind w:left="720" w:hanging="360"/>
        <w:jc w:val="both"/>
        <w:rPr>
          <w:b w:val="0"/>
        </w:rPr>
      </w:pPr>
      <w:r w:rsidDel="00000000" w:rsidR="00000000" w:rsidRPr="00000000">
        <w:rPr>
          <w:rtl w:val="0"/>
        </w:rPr>
        <w:t xml:space="preserve">Your child has the right to an appropriate education designed to meet her/his individual educational needs as adequately as the needs of non-disabled students are met. 34 CFR 104.33.</w:t>
      </w:r>
    </w:p>
    <w:p w:rsidR="00000000" w:rsidDel="00000000" w:rsidP="00000000" w:rsidRDefault="00000000" w:rsidRPr="00000000" w14:paraId="00000039">
      <w:pPr>
        <w:numPr>
          <w:ilvl w:val="0"/>
          <w:numId w:val="1"/>
        </w:numPr>
        <w:spacing w:line="240" w:lineRule="auto"/>
        <w:ind w:left="720" w:hanging="360"/>
        <w:jc w:val="both"/>
        <w:rPr>
          <w:b w:val="0"/>
        </w:rPr>
      </w:pPr>
      <w:r w:rsidDel="00000000" w:rsidR="00000000" w:rsidRPr="00000000">
        <w:rPr>
          <w:rtl w:val="0"/>
        </w:rPr>
        <w:t xml:space="preserve">Your child has the right to free educational services except for those fees that are imposed on non-disabled students or their parents. Insurers and similar third parties are not relieved from an otherwise valid obligation to provide or pay for services provided to a student with a disability. 34 CFR 104.33.</w:t>
      </w:r>
    </w:p>
    <w:p w:rsidR="00000000" w:rsidDel="00000000" w:rsidP="00000000" w:rsidRDefault="00000000" w:rsidRPr="00000000" w14:paraId="0000003A">
      <w:pPr>
        <w:numPr>
          <w:ilvl w:val="0"/>
          <w:numId w:val="1"/>
        </w:numPr>
        <w:spacing w:line="240" w:lineRule="auto"/>
        <w:ind w:left="720" w:hanging="360"/>
        <w:jc w:val="both"/>
        <w:rPr>
          <w:b w:val="0"/>
        </w:rPr>
      </w:pPr>
      <w:r w:rsidDel="00000000" w:rsidR="00000000" w:rsidRPr="00000000">
        <w:rPr>
          <w:rtl w:val="0"/>
        </w:rPr>
        <w:t xml:space="preserve">Your child has a right to placement in the least restrictive environment. 34 CFR 104.34.</w:t>
      </w:r>
    </w:p>
    <w:p w:rsidR="00000000" w:rsidDel="00000000" w:rsidP="00000000" w:rsidRDefault="00000000" w:rsidRPr="00000000" w14:paraId="0000003B">
      <w:pPr>
        <w:numPr>
          <w:ilvl w:val="0"/>
          <w:numId w:val="1"/>
        </w:numPr>
        <w:spacing w:line="240" w:lineRule="auto"/>
        <w:ind w:left="720" w:hanging="360"/>
        <w:jc w:val="both"/>
        <w:rPr>
          <w:b w:val="0"/>
        </w:rPr>
      </w:pPr>
      <w:r w:rsidDel="00000000" w:rsidR="00000000" w:rsidRPr="00000000">
        <w:rPr>
          <w:rtl w:val="0"/>
        </w:rPr>
        <w:t xml:space="preserve">Your child has a right to facilities, services, and activities that are comparable to those provided for non-disabled students. 34 CFR 104.34.</w:t>
      </w:r>
    </w:p>
    <w:p w:rsidR="00000000" w:rsidDel="00000000" w:rsidP="00000000" w:rsidRDefault="00000000" w:rsidRPr="00000000" w14:paraId="0000003C">
      <w:pPr>
        <w:numPr>
          <w:ilvl w:val="0"/>
          <w:numId w:val="1"/>
        </w:numPr>
        <w:spacing w:line="240" w:lineRule="auto"/>
        <w:ind w:left="720" w:hanging="360"/>
        <w:jc w:val="both"/>
        <w:rPr>
          <w:b w:val="0"/>
        </w:rPr>
      </w:pPr>
      <w:r w:rsidDel="00000000" w:rsidR="00000000" w:rsidRPr="00000000">
        <w:rPr>
          <w:rtl w:val="0"/>
        </w:rPr>
        <w:t xml:space="preserve">Your child has a right to an evaluation prior to an initial Section 504 placement and any subsequent significant change in placement. 34 CFR 104.35.</w:t>
      </w:r>
    </w:p>
    <w:p w:rsidR="00000000" w:rsidDel="00000000" w:rsidP="00000000" w:rsidRDefault="00000000" w:rsidRPr="00000000" w14:paraId="0000003D">
      <w:pPr>
        <w:numPr>
          <w:ilvl w:val="0"/>
          <w:numId w:val="1"/>
        </w:numPr>
        <w:spacing w:line="240" w:lineRule="auto"/>
        <w:ind w:left="720" w:hanging="360"/>
        <w:jc w:val="both"/>
        <w:rPr>
          <w:b w:val="0"/>
        </w:rPr>
      </w:pPr>
      <w:r w:rsidDel="00000000" w:rsidR="00000000" w:rsidRPr="00000000">
        <w:rPr>
          <w:rtl w:val="0"/>
        </w:rPr>
        <w:t xml:space="preserve">Testing and other evaluation procedures must conform to the requirements of 34 CFR 104.35 as to validation, administration, areas of evaluation, etc. The school will consider information from a variety of sources, including aptitude and achievement tests, teacher recommendations, physical condition, social and cultural background, adaptive behavior, physical or medical reports, student grades, progress reports, parent observations, and anecdotal reports. 34 CFR 104.35.</w:t>
      </w:r>
    </w:p>
    <w:p w:rsidR="00000000" w:rsidDel="00000000" w:rsidP="00000000" w:rsidRDefault="00000000" w:rsidRPr="00000000" w14:paraId="0000003E">
      <w:pPr>
        <w:numPr>
          <w:ilvl w:val="0"/>
          <w:numId w:val="1"/>
        </w:numPr>
        <w:spacing w:line="240" w:lineRule="auto"/>
        <w:ind w:left="720" w:hanging="360"/>
        <w:jc w:val="both"/>
        <w:rPr>
          <w:b w:val="0"/>
        </w:rPr>
      </w:pPr>
      <w:r w:rsidDel="00000000" w:rsidR="00000000" w:rsidRPr="00000000">
        <w:rPr>
          <w:rtl w:val="0"/>
        </w:rPr>
        <w:t xml:space="preserve">Placement decisions must be made by a group of persons who are knowledgeable about your child, about the meaning of the evaluation data, the placement options, and the legal requirements for least restrictive environment and comparable facilities. 34 CFR 104.35.</w:t>
      </w:r>
    </w:p>
    <w:p w:rsidR="00000000" w:rsidDel="00000000" w:rsidP="00000000" w:rsidRDefault="00000000" w:rsidRPr="00000000" w14:paraId="0000003F">
      <w:pPr>
        <w:numPr>
          <w:ilvl w:val="0"/>
          <w:numId w:val="1"/>
        </w:numPr>
        <w:spacing w:line="240" w:lineRule="auto"/>
        <w:ind w:left="720" w:hanging="360"/>
        <w:jc w:val="both"/>
        <w:rPr>
          <w:b w:val="0"/>
        </w:rPr>
      </w:pPr>
      <w:r w:rsidDel="00000000" w:rsidR="00000000" w:rsidRPr="00000000">
        <w:rPr>
          <w:rtl w:val="0"/>
        </w:rPr>
        <w:t xml:space="preserve">If eligible under Section 504, your child has a right to periodic reevaluations, generally every three years. 34 CFR 104.35.</w:t>
      </w:r>
    </w:p>
    <w:p w:rsidR="00000000" w:rsidDel="00000000" w:rsidP="00000000" w:rsidRDefault="00000000" w:rsidRPr="00000000" w14:paraId="00000040">
      <w:pPr>
        <w:numPr>
          <w:ilvl w:val="0"/>
          <w:numId w:val="1"/>
        </w:numPr>
        <w:spacing w:line="240" w:lineRule="auto"/>
        <w:ind w:left="720" w:hanging="360"/>
        <w:jc w:val="both"/>
        <w:rPr>
          <w:b w:val="0"/>
        </w:rPr>
      </w:pPr>
      <w:r w:rsidDel="00000000" w:rsidR="00000000" w:rsidRPr="00000000">
        <w:rPr>
          <w:rtl w:val="0"/>
        </w:rPr>
        <w:t xml:space="preserve">You have the right to notice prior to any action by the school in regard to the identification, evaluation, or placement of your child. 34 CFR 104.36.</w:t>
      </w:r>
    </w:p>
    <w:p w:rsidR="00000000" w:rsidDel="00000000" w:rsidP="00000000" w:rsidRDefault="00000000" w:rsidRPr="00000000" w14:paraId="00000041">
      <w:pPr>
        <w:numPr>
          <w:ilvl w:val="0"/>
          <w:numId w:val="1"/>
        </w:numPr>
        <w:spacing w:line="240" w:lineRule="auto"/>
        <w:ind w:left="720" w:hanging="360"/>
        <w:jc w:val="both"/>
        <w:rPr>
          <w:b w:val="0"/>
        </w:rPr>
      </w:pPr>
      <w:r w:rsidDel="00000000" w:rsidR="00000000" w:rsidRPr="00000000">
        <w:rPr>
          <w:rtl w:val="0"/>
        </w:rPr>
        <w:t xml:space="preserve">You have the right to examine relevant records. 34 CFR 104.36.</w:t>
      </w:r>
    </w:p>
    <w:p w:rsidR="00000000" w:rsidDel="00000000" w:rsidP="00000000" w:rsidRDefault="00000000" w:rsidRPr="00000000" w14:paraId="00000042">
      <w:pPr>
        <w:numPr>
          <w:ilvl w:val="0"/>
          <w:numId w:val="1"/>
        </w:numPr>
        <w:spacing w:line="240" w:lineRule="auto"/>
        <w:ind w:left="720" w:hanging="360"/>
        <w:jc w:val="both"/>
        <w:rPr>
          <w:b w:val="0"/>
        </w:rPr>
      </w:pPr>
      <w:r w:rsidDel="00000000" w:rsidR="00000000" w:rsidRPr="00000000">
        <w:rPr>
          <w:rtl w:val="0"/>
        </w:rPr>
        <w:t xml:space="preserve">You have the right to an impartial hearing with respect to the school’s actions regarding your child’s identification, evaluation, or educational placement, with opportunity for parental participation in the hearing and representation by an attorney. 34 CFR 104.36.</w:t>
      </w:r>
    </w:p>
    <w:p w:rsidR="00000000" w:rsidDel="00000000" w:rsidP="00000000" w:rsidRDefault="00000000" w:rsidRPr="00000000" w14:paraId="00000043">
      <w:pPr>
        <w:numPr>
          <w:ilvl w:val="0"/>
          <w:numId w:val="1"/>
        </w:numPr>
        <w:spacing w:line="240" w:lineRule="auto"/>
        <w:ind w:left="720" w:hanging="360"/>
        <w:jc w:val="both"/>
        <w:rPr>
          <w:b w:val="0"/>
        </w:rPr>
      </w:pPr>
      <w:r w:rsidDel="00000000" w:rsidR="00000000" w:rsidRPr="00000000">
        <w:rPr>
          <w:rtl w:val="0"/>
        </w:rPr>
        <w:t xml:space="preserve">If you wish to challenge the actions of the Section 504 Committee with regard to your child’s identification, evaluation, or educational placement, you should file a written Notice of Appeal with the school’s Section 504 Administrator at [INSERT NAME, ADDRESS, TELEPHONE, EMAIL] within 15 calendar days from the time you received written notice of the Section 504 Committee’s action(s). A hearing will be scheduled before an impartial hearing officer and you will be notified in writing of the date, time, and place for the hearing.</w:t>
      </w:r>
    </w:p>
    <w:p w:rsidR="00000000" w:rsidDel="00000000" w:rsidP="00000000" w:rsidRDefault="00000000" w:rsidRPr="00000000" w14:paraId="00000044">
      <w:pPr>
        <w:numPr>
          <w:ilvl w:val="0"/>
          <w:numId w:val="1"/>
        </w:numPr>
        <w:spacing w:line="240" w:lineRule="auto"/>
        <w:ind w:left="720" w:hanging="360"/>
        <w:jc w:val="both"/>
        <w:rPr>
          <w:b w:val="0"/>
        </w:rPr>
      </w:pPr>
      <w:r w:rsidDel="00000000" w:rsidR="00000000" w:rsidRPr="00000000">
        <w:rPr>
          <w:rtl w:val="0"/>
        </w:rPr>
        <w:t xml:space="preserve">If you disagree with the decision of the impartial hearing officer, you have a right to a review of that decision by a court of competent jurisdiction. 34 CFR 104.36.</w:t>
      </w:r>
    </w:p>
    <w:p w:rsidR="00000000" w:rsidDel="00000000" w:rsidP="00000000" w:rsidRDefault="00000000" w:rsidRPr="00000000" w14:paraId="00000045">
      <w:pPr>
        <w:numPr>
          <w:ilvl w:val="0"/>
          <w:numId w:val="1"/>
        </w:numPr>
        <w:spacing w:line="240" w:lineRule="auto"/>
        <w:ind w:left="720" w:hanging="360"/>
        <w:jc w:val="both"/>
        <w:rPr>
          <w:b w:val="0"/>
        </w:rPr>
      </w:pPr>
      <w:r w:rsidDel="00000000" w:rsidR="00000000" w:rsidRPr="00000000">
        <w:rPr>
          <w:rtl w:val="0"/>
        </w:rPr>
        <w:t xml:space="preserve">On Section 504 matters other than your child’s identification, evaluation, and placement, you have a right to file a complaint with the school ’s Section 504 Administrator (or designee), who will investigate the allegations to the extent warranted by the nature of the complaint in an effort to reach a prompt and equitable resolution.</w:t>
      </w:r>
    </w:p>
    <w:p w:rsidR="00000000" w:rsidDel="00000000" w:rsidP="00000000" w:rsidRDefault="00000000" w:rsidRPr="00000000" w14:paraId="00000046">
      <w:pPr>
        <w:numPr>
          <w:ilvl w:val="0"/>
          <w:numId w:val="1"/>
        </w:numPr>
        <w:spacing w:line="240" w:lineRule="auto"/>
        <w:ind w:left="720" w:hanging="360"/>
        <w:jc w:val="both"/>
        <w:rPr>
          <w:b w:val="0"/>
        </w:rPr>
      </w:pPr>
      <w:r w:rsidDel="00000000" w:rsidR="00000000" w:rsidRPr="00000000">
        <w:rPr>
          <w:rtl w:val="0"/>
        </w:rPr>
        <w:t xml:space="preserve">You also have a right to file a complaint with the Office for Civil Rights. The address of the Regional Office that covers Minnesota is:</w:t>
      </w:r>
    </w:p>
    <w:p w:rsidR="00000000" w:rsidDel="00000000" w:rsidP="00000000" w:rsidRDefault="00000000" w:rsidRPr="00000000" w14:paraId="00000047">
      <w:pPr>
        <w:spacing w:line="240" w:lineRule="auto"/>
        <w:jc w:val="both"/>
        <w:rPr/>
      </w:pPr>
      <w:r w:rsidDel="00000000" w:rsidR="00000000" w:rsidRPr="00000000">
        <w:rPr>
          <w:rtl w:val="0"/>
        </w:rPr>
      </w:r>
    </w:p>
    <w:p w:rsidR="00000000" w:rsidDel="00000000" w:rsidP="00000000" w:rsidRDefault="00000000" w:rsidRPr="00000000" w14:paraId="00000048">
      <w:pPr>
        <w:spacing w:line="240" w:lineRule="auto"/>
        <w:ind w:left="1440" w:firstLine="0"/>
        <w:jc w:val="both"/>
        <w:rPr/>
      </w:pPr>
      <w:r w:rsidDel="00000000" w:rsidR="00000000" w:rsidRPr="00000000">
        <w:rPr>
          <w:rtl w:val="0"/>
        </w:rPr>
        <w:t xml:space="preserve">ATTN: OCR Regional Manager</w:t>
      </w:r>
    </w:p>
    <w:p w:rsidR="00000000" w:rsidDel="00000000" w:rsidP="00000000" w:rsidRDefault="00000000" w:rsidRPr="00000000" w14:paraId="00000049">
      <w:pPr>
        <w:spacing w:line="240" w:lineRule="auto"/>
        <w:ind w:left="1440" w:firstLine="0"/>
        <w:jc w:val="both"/>
        <w:rPr/>
      </w:pPr>
      <w:r w:rsidDel="00000000" w:rsidR="00000000" w:rsidRPr="00000000">
        <w:rPr>
          <w:rtl w:val="0"/>
        </w:rPr>
        <w:t xml:space="preserve">Office for Civil Rights, Chicago Office</w:t>
      </w:r>
    </w:p>
    <w:p w:rsidR="00000000" w:rsidDel="00000000" w:rsidP="00000000" w:rsidRDefault="00000000" w:rsidRPr="00000000" w14:paraId="0000004A">
      <w:pPr>
        <w:spacing w:line="240" w:lineRule="auto"/>
        <w:ind w:left="1440" w:firstLine="0"/>
        <w:jc w:val="both"/>
        <w:rPr/>
      </w:pPr>
      <w:r w:rsidDel="00000000" w:rsidR="00000000" w:rsidRPr="00000000">
        <w:rPr>
          <w:rtl w:val="0"/>
        </w:rPr>
        <w:t xml:space="preserve">U.S. Department of Education</w:t>
      </w:r>
    </w:p>
    <w:p w:rsidR="00000000" w:rsidDel="00000000" w:rsidP="00000000" w:rsidRDefault="00000000" w:rsidRPr="00000000" w14:paraId="0000004B">
      <w:pPr>
        <w:spacing w:line="240" w:lineRule="auto"/>
        <w:ind w:left="1440" w:firstLine="0"/>
        <w:jc w:val="both"/>
        <w:rPr/>
      </w:pPr>
      <w:r w:rsidDel="00000000" w:rsidR="00000000" w:rsidRPr="00000000">
        <w:rPr>
          <w:rtl w:val="0"/>
        </w:rPr>
        <w:t xml:space="preserve">Citigroup Center</w:t>
      </w:r>
    </w:p>
    <w:p w:rsidR="00000000" w:rsidDel="00000000" w:rsidP="00000000" w:rsidRDefault="00000000" w:rsidRPr="00000000" w14:paraId="0000004C">
      <w:pPr>
        <w:spacing w:line="240" w:lineRule="auto"/>
        <w:ind w:left="1440" w:firstLine="0"/>
        <w:jc w:val="both"/>
        <w:rPr/>
      </w:pPr>
      <w:r w:rsidDel="00000000" w:rsidR="00000000" w:rsidRPr="00000000">
        <w:rPr>
          <w:rtl w:val="0"/>
        </w:rPr>
        <w:t xml:space="preserve">500 W. Madison St., Suite 1475</w:t>
      </w:r>
    </w:p>
    <w:p w:rsidR="00000000" w:rsidDel="00000000" w:rsidP="00000000" w:rsidRDefault="00000000" w:rsidRPr="00000000" w14:paraId="0000004D">
      <w:pPr>
        <w:spacing w:line="240" w:lineRule="auto"/>
        <w:ind w:left="1440" w:firstLine="0"/>
        <w:jc w:val="both"/>
        <w:rPr/>
      </w:pPr>
      <w:r w:rsidDel="00000000" w:rsidR="00000000" w:rsidRPr="00000000">
        <w:rPr>
          <w:rtl w:val="0"/>
        </w:rPr>
        <w:t xml:space="preserve">Chicago, IL 60661-7204</w:t>
      </w:r>
    </w:p>
    <w:p w:rsidR="00000000" w:rsidDel="00000000" w:rsidP="00000000" w:rsidRDefault="00000000" w:rsidRPr="00000000" w14:paraId="0000004E">
      <w:pPr>
        <w:spacing w:line="240" w:lineRule="auto"/>
        <w:jc w:val="both"/>
        <w:rPr/>
      </w:pPr>
      <w:r w:rsidDel="00000000" w:rsidR="00000000" w:rsidRPr="00000000">
        <w:rPr>
          <w:rtl w:val="0"/>
        </w:rPr>
      </w:r>
    </w:p>
    <w:p w:rsidR="00000000" w:rsidDel="00000000" w:rsidP="00000000" w:rsidRDefault="00000000" w:rsidRPr="00000000" w14:paraId="0000004F">
      <w:pPr>
        <w:spacing w:line="240" w:lineRule="auto"/>
        <w:jc w:val="center"/>
        <w:rPr/>
      </w:pPr>
      <w:r w:rsidDel="00000000" w:rsidR="00000000" w:rsidRPr="00000000">
        <w:rPr>
          <w:rtl w:val="0"/>
        </w:rPr>
        <w:t xml:space="preserve">### </w:t>
      </w:r>
    </w:p>
    <w:p w:rsidR="00000000" w:rsidDel="00000000" w:rsidP="00000000" w:rsidRDefault="00000000" w:rsidRPr="00000000" w14:paraId="00000050">
      <w:pPr>
        <w:spacing w:line="240" w:lineRule="auto"/>
        <w:jc w:val="center"/>
        <w:rPr/>
      </w:pPr>
      <w:r w:rsidDel="00000000" w:rsidR="00000000" w:rsidRPr="00000000">
        <w:rPr>
          <w:rtl w:val="0"/>
        </w:rPr>
      </w:r>
    </w:p>
    <w:p w:rsidR="00000000" w:rsidDel="00000000" w:rsidP="00000000" w:rsidRDefault="00000000" w:rsidRPr="00000000" w14:paraId="00000051">
      <w:pPr>
        <w:numPr>
          <w:ilvl w:val="0"/>
          <w:numId w:val="7"/>
        </w:numPr>
        <w:spacing w:line="240" w:lineRule="auto"/>
        <w:ind w:left="360"/>
        <w:jc w:val="both"/>
        <w:rPr>
          <w:b w:val="1"/>
        </w:rPr>
      </w:pPr>
      <w:r w:rsidDel="00000000" w:rsidR="00000000" w:rsidRPr="00000000">
        <w:rPr>
          <w:b w:val="1"/>
          <w:rtl w:val="0"/>
        </w:rPr>
        <w:t xml:space="preserve">LEGAL REFERENCES</w:t>
      </w:r>
    </w:p>
    <w:p w:rsidR="00000000" w:rsidDel="00000000" w:rsidP="00000000" w:rsidRDefault="00000000" w:rsidRPr="00000000" w14:paraId="00000052">
      <w:pPr>
        <w:spacing w:line="240" w:lineRule="auto"/>
        <w:ind w:left="360" w:firstLine="0"/>
        <w:jc w:val="both"/>
        <w:rPr/>
      </w:pPr>
      <w:r w:rsidDel="00000000" w:rsidR="00000000" w:rsidRPr="00000000">
        <w:rPr>
          <w:rtl w:val="0"/>
        </w:rPr>
        <w:t xml:space="preserve">Section 504 of the Rehabilitation Act, 29 U.S.C. §794; 34 C.F.R. Part 104</w:t>
      </w:r>
    </w:p>
    <w:p w:rsidR="00000000" w:rsidDel="00000000" w:rsidP="00000000" w:rsidRDefault="00000000" w:rsidRPr="00000000" w14:paraId="00000053">
      <w:pPr>
        <w:spacing w:line="240" w:lineRule="auto"/>
        <w:ind w:left="360" w:firstLine="0"/>
        <w:jc w:val="both"/>
        <w:rPr/>
      </w:pPr>
      <w:r w:rsidDel="00000000" w:rsidR="00000000" w:rsidRPr="00000000">
        <w:rPr>
          <w:rtl w:val="0"/>
        </w:rPr>
        <w:t xml:space="preserve">Title II of the Americans with Disabilities Act of 1990</w:t>
      </w:r>
    </w:p>
    <w:p w:rsidR="00000000" w:rsidDel="00000000" w:rsidP="00000000" w:rsidRDefault="00000000" w:rsidRPr="00000000" w14:paraId="00000054">
      <w:pPr>
        <w:spacing w:line="240" w:lineRule="auto"/>
        <w:ind w:left="360" w:firstLine="0"/>
        <w:jc w:val="both"/>
        <w:rPr/>
      </w:pPr>
      <w:r w:rsidDel="00000000" w:rsidR="00000000" w:rsidRPr="00000000">
        <w:rPr>
          <w:rtl w:val="0"/>
        </w:rPr>
        <w:t xml:space="preserve">Minn. Stat. § 124E.03 (Charter Schools – Applicable Law)</w:t>
      </w:r>
    </w:p>
    <w:p w:rsidR="00000000" w:rsidDel="00000000" w:rsidP="00000000" w:rsidRDefault="00000000" w:rsidRPr="00000000" w14:paraId="00000055">
      <w:pPr>
        <w:numPr>
          <w:ilvl w:val="0"/>
          <w:numId w:val="7"/>
        </w:numPr>
        <w:spacing w:line="240" w:lineRule="auto"/>
        <w:ind w:left="360"/>
        <w:jc w:val="both"/>
        <w:rPr/>
      </w:pPr>
      <w:r w:rsidDel="00000000" w:rsidR="00000000" w:rsidRPr="00000000">
        <w:rPr>
          <w:b w:val="1"/>
          <w:rtl w:val="0"/>
        </w:rPr>
        <w:t xml:space="preserve">SAMPLE DOCUMENTS TO FOLLOW: </w:t>
      </w:r>
      <w:r w:rsidDel="00000000" w:rsidR="00000000" w:rsidRPr="00000000">
        <w:rPr>
          <w:rtl w:val="0"/>
        </w:rPr>
      </w:r>
    </w:p>
    <w:p w:rsidR="00000000" w:rsidDel="00000000" w:rsidP="00000000" w:rsidRDefault="00000000" w:rsidRPr="00000000" w14:paraId="00000056">
      <w:pPr>
        <w:numPr>
          <w:ilvl w:val="0"/>
          <w:numId w:val="6"/>
        </w:numPr>
        <w:spacing w:line="240" w:lineRule="auto"/>
        <w:ind w:left="720" w:hanging="360"/>
        <w:jc w:val="both"/>
        <w:rPr>
          <w:b w:val="0"/>
        </w:rPr>
      </w:pPr>
      <w:r w:rsidDel="00000000" w:rsidR="00000000" w:rsidRPr="00000000">
        <w:rPr>
          <w:rtl w:val="0"/>
        </w:rPr>
        <w:t xml:space="preserve">Notice of Parent/Student Rights and Procedural Safeguards under Section 504 of the</w:t>
      </w:r>
    </w:p>
    <w:p w:rsidR="00000000" w:rsidDel="00000000" w:rsidP="00000000" w:rsidRDefault="00000000" w:rsidRPr="00000000" w14:paraId="00000057">
      <w:pPr>
        <w:numPr>
          <w:ilvl w:val="0"/>
          <w:numId w:val="6"/>
        </w:numPr>
        <w:spacing w:line="240" w:lineRule="auto"/>
        <w:ind w:left="720" w:hanging="360"/>
        <w:jc w:val="both"/>
        <w:rPr>
          <w:b w:val="0"/>
        </w:rPr>
      </w:pPr>
      <w:r w:rsidDel="00000000" w:rsidR="00000000" w:rsidRPr="00000000">
        <w:rPr>
          <w:rtl w:val="0"/>
        </w:rPr>
        <w:t xml:space="preserve">Rehabilitation Act of 1973</w:t>
      </w:r>
    </w:p>
    <w:p w:rsidR="00000000" w:rsidDel="00000000" w:rsidP="00000000" w:rsidRDefault="00000000" w:rsidRPr="00000000" w14:paraId="00000058">
      <w:pPr>
        <w:numPr>
          <w:ilvl w:val="0"/>
          <w:numId w:val="6"/>
        </w:numPr>
        <w:spacing w:line="240" w:lineRule="auto"/>
        <w:ind w:left="720" w:hanging="360"/>
        <w:jc w:val="both"/>
        <w:rPr>
          <w:b w:val="0"/>
        </w:rPr>
      </w:pPr>
      <w:r w:rsidDel="00000000" w:rsidR="00000000" w:rsidRPr="00000000">
        <w:rPr>
          <w:rtl w:val="0"/>
        </w:rPr>
        <w:t xml:space="preserve">504 Plan Information Sheet</w:t>
      </w:r>
    </w:p>
    <w:p w:rsidR="00000000" w:rsidDel="00000000" w:rsidP="00000000" w:rsidRDefault="00000000" w:rsidRPr="00000000" w14:paraId="00000059">
      <w:pPr>
        <w:numPr>
          <w:ilvl w:val="0"/>
          <w:numId w:val="6"/>
        </w:numPr>
        <w:spacing w:line="240" w:lineRule="auto"/>
        <w:ind w:left="720" w:hanging="360"/>
        <w:jc w:val="both"/>
        <w:rPr>
          <w:b w:val="0"/>
        </w:rPr>
      </w:pPr>
      <w:r w:rsidDel="00000000" w:rsidR="00000000" w:rsidRPr="00000000">
        <w:rPr>
          <w:rtl w:val="0"/>
        </w:rPr>
        <w:t xml:space="preserve">Section 504 Evaluation Form</w:t>
      </w:r>
    </w:p>
    <w:p w:rsidR="00000000" w:rsidDel="00000000" w:rsidP="00000000" w:rsidRDefault="00000000" w:rsidRPr="00000000" w14:paraId="0000005A">
      <w:pPr>
        <w:numPr>
          <w:ilvl w:val="0"/>
          <w:numId w:val="6"/>
        </w:numPr>
        <w:spacing w:line="240" w:lineRule="auto"/>
        <w:ind w:left="720" w:hanging="360"/>
        <w:jc w:val="both"/>
        <w:rPr>
          <w:b w:val="0"/>
        </w:rPr>
      </w:pPr>
      <w:r w:rsidDel="00000000" w:rsidR="00000000" w:rsidRPr="00000000">
        <w:rPr>
          <w:rtl w:val="0"/>
        </w:rPr>
        <w:t xml:space="preserve">504 Plan Evaluation and Review</w:t>
      </w:r>
    </w:p>
    <w:p w:rsidR="00000000" w:rsidDel="00000000" w:rsidP="00000000" w:rsidRDefault="00000000" w:rsidRPr="00000000" w14:paraId="0000005B">
      <w:pPr>
        <w:numPr>
          <w:ilvl w:val="0"/>
          <w:numId w:val="6"/>
        </w:numPr>
        <w:spacing w:line="240" w:lineRule="auto"/>
        <w:ind w:left="720" w:hanging="360"/>
        <w:jc w:val="both"/>
        <w:rPr>
          <w:b w:val="0"/>
        </w:rPr>
      </w:pPr>
      <w:r w:rsidDel="00000000" w:rsidR="00000000" w:rsidRPr="00000000">
        <w:rPr>
          <w:rtl w:val="0"/>
        </w:rPr>
        <w:t xml:space="preserve">504 Plan Permission to Evaluate</w:t>
      </w:r>
    </w:p>
    <w:p w:rsidR="00000000" w:rsidDel="00000000" w:rsidP="00000000" w:rsidRDefault="00000000" w:rsidRPr="00000000" w14:paraId="0000005C">
      <w:pPr>
        <w:numPr>
          <w:ilvl w:val="0"/>
          <w:numId w:val="6"/>
        </w:numPr>
        <w:spacing w:line="240" w:lineRule="auto"/>
        <w:ind w:left="720" w:hanging="360"/>
        <w:jc w:val="both"/>
        <w:rPr>
          <w:b w:val="0"/>
        </w:rPr>
      </w:pPr>
      <w:r w:rsidDel="00000000" w:rsidR="00000000" w:rsidRPr="00000000">
        <w:rPr>
          <w:rtl w:val="0"/>
        </w:rPr>
        <w:t xml:space="preserve">Section 504 Plan</w:t>
      </w:r>
    </w:p>
    <w:p w:rsidR="00000000" w:rsidDel="00000000" w:rsidP="00000000" w:rsidRDefault="00000000" w:rsidRPr="00000000" w14:paraId="0000005D">
      <w:pPr>
        <w:numPr>
          <w:ilvl w:val="0"/>
          <w:numId w:val="6"/>
        </w:numPr>
        <w:spacing w:line="240" w:lineRule="auto"/>
        <w:ind w:left="720" w:hanging="360"/>
        <w:jc w:val="both"/>
        <w:rPr>
          <w:b w:val="0"/>
        </w:rPr>
      </w:pPr>
      <w:r w:rsidDel="00000000" w:rsidR="00000000" w:rsidRPr="00000000">
        <w:rPr>
          <w:rtl w:val="0"/>
        </w:rPr>
        <w:t xml:space="preserve">Checklist</w:t>
      </w:r>
    </w:p>
    <w:p w:rsidR="00000000" w:rsidDel="00000000" w:rsidP="00000000" w:rsidRDefault="00000000" w:rsidRPr="00000000" w14:paraId="0000005E">
      <w:pPr>
        <w:spacing w:line="240" w:lineRule="auto"/>
        <w:jc w:val="both"/>
        <w:rPr/>
      </w:pPr>
      <w:r w:rsidDel="00000000" w:rsidR="00000000" w:rsidRPr="00000000">
        <w:rPr>
          <w:rtl w:val="0"/>
        </w:rPr>
      </w:r>
    </w:p>
    <w:p w:rsidR="00000000" w:rsidDel="00000000" w:rsidP="00000000" w:rsidRDefault="00000000" w:rsidRPr="00000000" w14:paraId="0000005F">
      <w:pPr>
        <w:spacing w:line="240" w:lineRule="auto"/>
        <w:jc w:val="both"/>
        <w:rPr/>
      </w:pPr>
      <w:r w:rsidDel="00000000" w:rsidR="00000000" w:rsidRPr="00000000">
        <w:rPr>
          <w:rtl w:val="0"/>
        </w:rPr>
      </w:r>
    </w:p>
    <w:p w:rsidR="00000000" w:rsidDel="00000000" w:rsidP="00000000" w:rsidRDefault="00000000" w:rsidRPr="00000000" w14:paraId="00000060">
      <w:pPr>
        <w:spacing w:line="240" w:lineRule="auto"/>
        <w:jc w:val="both"/>
        <w:rPr/>
      </w:pPr>
      <w:r w:rsidDel="00000000" w:rsidR="00000000" w:rsidRPr="00000000">
        <w:rPr>
          <w:rtl w:val="0"/>
        </w:rPr>
      </w:r>
    </w:p>
    <w:p w:rsidR="00000000" w:rsidDel="00000000" w:rsidP="00000000" w:rsidRDefault="00000000" w:rsidRPr="00000000" w14:paraId="00000061">
      <w:pPr>
        <w:spacing w:line="240" w:lineRule="auto"/>
        <w:jc w:val="both"/>
        <w:rPr/>
      </w:pPr>
      <w:r w:rsidDel="00000000" w:rsidR="00000000" w:rsidRPr="00000000">
        <w:rPr>
          <w:rtl w:val="0"/>
        </w:rPr>
      </w:r>
    </w:p>
    <w:p w:rsidR="00000000" w:rsidDel="00000000" w:rsidP="00000000" w:rsidRDefault="00000000" w:rsidRPr="00000000" w14:paraId="00000062">
      <w:pPr>
        <w:spacing w:line="240" w:lineRule="auto"/>
        <w:jc w:val="both"/>
        <w:rPr/>
      </w:pPr>
      <w:r w:rsidDel="00000000" w:rsidR="00000000" w:rsidRPr="00000000">
        <w:rPr>
          <w:rtl w:val="0"/>
        </w:rPr>
      </w:r>
    </w:p>
    <w:p w:rsidR="00000000" w:rsidDel="00000000" w:rsidP="00000000" w:rsidRDefault="00000000" w:rsidRPr="00000000" w14:paraId="00000063">
      <w:pPr>
        <w:spacing w:line="240" w:lineRule="auto"/>
        <w:jc w:val="both"/>
        <w:rPr/>
      </w:pPr>
      <w:r w:rsidDel="00000000" w:rsidR="00000000" w:rsidRPr="00000000">
        <w:rPr>
          <w:rtl w:val="0"/>
        </w:rPr>
      </w:r>
    </w:p>
    <w:p w:rsidR="00000000" w:rsidDel="00000000" w:rsidP="00000000" w:rsidRDefault="00000000" w:rsidRPr="00000000" w14:paraId="00000064">
      <w:pPr>
        <w:spacing w:line="240" w:lineRule="auto"/>
        <w:jc w:val="both"/>
        <w:rPr/>
      </w:pP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rtl w:val="0"/>
        </w:rPr>
      </w:r>
    </w:p>
    <w:p w:rsidR="00000000" w:rsidDel="00000000" w:rsidP="00000000" w:rsidRDefault="00000000" w:rsidRPr="00000000" w14:paraId="00000068">
      <w:pPr>
        <w:spacing w:line="240" w:lineRule="auto"/>
        <w:rPr/>
      </w:pPr>
      <w:r w:rsidDel="00000000" w:rsidR="00000000" w:rsidRPr="00000000">
        <w:rPr>
          <w:rtl w:val="0"/>
        </w:rPr>
      </w:r>
    </w:p>
    <w:p w:rsidR="00000000" w:rsidDel="00000000" w:rsidP="00000000" w:rsidRDefault="00000000" w:rsidRPr="00000000" w14:paraId="00000069">
      <w:pPr>
        <w:spacing w:line="240" w:lineRule="auto"/>
        <w:rPr/>
      </w:pPr>
      <w:r w:rsidDel="00000000" w:rsidR="00000000" w:rsidRPr="00000000">
        <w:rPr>
          <w:rtl w:val="0"/>
        </w:rPr>
      </w:r>
    </w:p>
    <w:p w:rsidR="00000000" w:rsidDel="00000000" w:rsidP="00000000" w:rsidRDefault="00000000" w:rsidRPr="00000000" w14:paraId="0000006A">
      <w:pPr>
        <w:spacing w:line="240" w:lineRule="auto"/>
        <w:jc w:val="center"/>
        <w:rPr>
          <w:b w:val="1"/>
        </w:rPr>
      </w:pPr>
      <w:r w:rsidDel="00000000" w:rsidR="00000000" w:rsidRPr="00000000">
        <w:rPr>
          <w:b w:val="1"/>
          <w:rtl w:val="0"/>
        </w:rPr>
        <w:t xml:space="preserve">Notice of Parent/Student Rights and Procedural Safeguards under</w:t>
      </w:r>
    </w:p>
    <w:p w:rsidR="00000000" w:rsidDel="00000000" w:rsidP="00000000" w:rsidRDefault="00000000" w:rsidRPr="00000000" w14:paraId="0000006B">
      <w:pPr>
        <w:spacing w:line="240" w:lineRule="auto"/>
        <w:jc w:val="center"/>
        <w:rPr>
          <w:b w:val="1"/>
        </w:rPr>
      </w:pPr>
      <w:r w:rsidDel="00000000" w:rsidR="00000000" w:rsidRPr="00000000">
        <w:rPr>
          <w:b w:val="1"/>
          <w:rtl w:val="0"/>
        </w:rPr>
        <w:t xml:space="preserve">Section 504 of the Rehabilitation Act of 1973</w:t>
      </w:r>
    </w:p>
    <w:p w:rsidR="00000000" w:rsidDel="00000000" w:rsidP="00000000" w:rsidRDefault="00000000" w:rsidRPr="00000000" w14:paraId="0000006C">
      <w:pPr>
        <w:pBdr>
          <w:bottom w:color="000000" w:space="1" w:sz="4" w:val="single"/>
        </w:pBdr>
        <w:spacing w:line="240" w:lineRule="auto"/>
        <w:jc w:val="center"/>
        <w:rPr>
          <w:b w:val="1"/>
        </w:rPr>
      </w:pPr>
      <w:r w:rsidDel="00000000" w:rsidR="00000000" w:rsidRPr="00000000">
        <w:rPr>
          <w:rtl w:val="0"/>
        </w:rPr>
      </w:r>
    </w:p>
    <w:p w:rsidR="00000000" w:rsidDel="00000000" w:rsidP="00000000" w:rsidRDefault="00000000" w:rsidRPr="00000000" w14:paraId="0000006D">
      <w:pPr>
        <w:spacing w:line="240" w:lineRule="auto"/>
        <w:jc w:val="center"/>
        <w:rPr>
          <w:b w:val="1"/>
        </w:rPr>
      </w:pPr>
      <w:r w:rsidDel="00000000" w:rsidR="00000000" w:rsidRPr="00000000">
        <w:rPr>
          <w:rtl w:val="0"/>
        </w:rPr>
      </w:r>
    </w:p>
    <w:p w:rsidR="00000000" w:rsidDel="00000000" w:rsidP="00000000" w:rsidRDefault="00000000" w:rsidRPr="00000000" w14:paraId="0000006E">
      <w:pPr>
        <w:spacing w:line="240" w:lineRule="auto"/>
        <w:rPr>
          <w:i w:val="1"/>
        </w:rPr>
      </w:pPr>
      <w:r w:rsidDel="00000000" w:rsidR="00000000" w:rsidRPr="00000000">
        <w:rPr>
          <w:i w:val="1"/>
          <w:rtl w:val="0"/>
        </w:rPr>
        <w:t xml:space="preserve">Section 504 is a federal law that prohibits discrimination against persons with disabilities. Section 504 applies to the school because it receives federal funds. Under this law, you as the parent or guardian of a student who has or is suspected to have a disability have the following rights.</w:t>
      </w:r>
    </w:p>
    <w:p w:rsidR="00000000" w:rsidDel="00000000" w:rsidP="00000000" w:rsidRDefault="00000000" w:rsidRPr="00000000" w14:paraId="0000006F">
      <w:pPr>
        <w:spacing w:line="240" w:lineRule="auto"/>
        <w:rPr/>
      </w:pPr>
      <w:r w:rsidDel="00000000" w:rsidR="00000000" w:rsidRPr="00000000">
        <w:rPr>
          <w:rtl w:val="0"/>
        </w:rPr>
      </w:r>
    </w:p>
    <w:p w:rsidR="00000000" w:rsidDel="00000000" w:rsidP="00000000" w:rsidRDefault="00000000" w:rsidRPr="00000000" w14:paraId="00000070">
      <w:pPr>
        <w:numPr>
          <w:ilvl w:val="0"/>
          <w:numId w:val="4"/>
        </w:numPr>
        <w:spacing w:line="240" w:lineRule="auto"/>
        <w:ind w:left="720" w:hanging="360"/>
        <w:rPr/>
      </w:pPr>
      <w:r w:rsidDel="00000000" w:rsidR="00000000" w:rsidRPr="00000000">
        <w:rPr>
          <w:rtl w:val="0"/>
        </w:rPr>
        <w:t xml:space="preserve">Your child can take part in, and receive benefits from, public education programs without discrimination based on disability.</w:t>
      </w:r>
    </w:p>
    <w:p w:rsidR="00000000" w:rsidDel="00000000" w:rsidP="00000000" w:rsidRDefault="00000000" w:rsidRPr="00000000" w14:paraId="00000071">
      <w:pPr>
        <w:spacing w:line="240" w:lineRule="auto"/>
        <w:ind w:left="360" w:firstLine="0"/>
        <w:rPr/>
      </w:pPr>
      <w:r w:rsidDel="00000000" w:rsidR="00000000" w:rsidRPr="00000000">
        <w:rPr>
          <w:rtl w:val="0"/>
        </w:rPr>
      </w:r>
    </w:p>
    <w:p w:rsidR="00000000" w:rsidDel="00000000" w:rsidP="00000000" w:rsidRDefault="00000000" w:rsidRPr="00000000" w14:paraId="00000072">
      <w:pPr>
        <w:numPr>
          <w:ilvl w:val="0"/>
          <w:numId w:val="4"/>
        </w:numPr>
        <w:spacing w:line="240" w:lineRule="auto"/>
        <w:ind w:left="720" w:hanging="360"/>
        <w:rPr/>
      </w:pPr>
      <w:r w:rsidDel="00000000" w:rsidR="00000000" w:rsidRPr="00000000">
        <w:rPr>
          <w:rtl w:val="0"/>
        </w:rPr>
        <w:t xml:space="preserve">The school must advise you of your rights under federal law and that is the purpose of this form.</w:t>
      </w:r>
    </w:p>
    <w:p w:rsidR="00000000" w:rsidDel="00000000" w:rsidP="00000000" w:rsidRDefault="00000000" w:rsidRPr="00000000" w14:paraId="00000073">
      <w:pPr>
        <w:spacing w:line="240" w:lineRule="auto"/>
        <w:ind w:left="360" w:firstLine="0"/>
        <w:rPr/>
      </w:pPr>
      <w:r w:rsidDel="00000000" w:rsidR="00000000" w:rsidRPr="00000000">
        <w:rPr>
          <w:rtl w:val="0"/>
        </w:rPr>
      </w:r>
    </w:p>
    <w:p w:rsidR="00000000" w:rsidDel="00000000" w:rsidP="00000000" w:rsidRDefault="00000000" w:rsidRPr="00000000" w14:paraId="00000074">
      <w:pPr>
        <w:numPr>
          <w:ilvl w:val="0"/>
          <w:numId w:val="4"/>
        </w:numPr>
        <w:spacing w:line="240" w:lineRule="auto"/>
        <w:ind w:left="720" w:hanging="360"/>
        <w:rPr/>
      </w:pPr>
      <w:r w:rsidDel="00000000" w:rsidR="00000000" w:rsidRPr="00000000">
        <w:rPr>
          <w:rtl w:val="0"/>
        </w:rPr>
        <w:t xml:space="preserve">You have the right to receive notice about the evaluation, identification or placement of your child. Your child is entitled to receive an evaluation prior to an initial placement and any subsequent significant changes in placement. You must provide consent for the initial evaluation or the school may not proceed with an evaluation.</w:t>
      </w:r>
    </w:p>
    <w:p w:rsidR="00000000" w:rsidDel="00000000" w:rsidP="00000000" w:rsidRDefault="00000000" w:rsidRPr="00000000" w14:paraId="00000075">
      <w:pPr>
        <w:spacing w:line="240" w:lineRule="auto"/>
        <w:ind w:left="360" w:firstLine="0"/>
        <w:rPr/>
      </w:pPr>
      <w:r w:rsidDel="00000000" w:rsidR="00000000" w:rsidRPr="00000000">
        <w:rPr>
          <w:rtl w:val="0"/>
        </w:rPr>
      </w:r>
    </w:p>
    <w:p w:rsidR="00000000" w:rsidDel="00000000" w:rsidP="00000000" w:rsidRDefault="00000000" w:rsidRPr="00000000" w14:paraId="00000076">
      <w:pPr>
        <w:numPr>
          <w:ilvl w:val="0"/>
          <w:numId w:val="4"/>
        </w:numPr>
        <w:spacing w:line="240" w:lineRule="auto"/>
        <w:ind w:left="720" w:hanging="360"/>
        <w:rPr/>
      </w:pPr>
      <w:r w:rsidDel="00000000" w:rsidR="00000000" w:rsidRPr="00000000">
        <w:rPr>
          <w:rtl w:val="0"/>
        </w:rPr>
        <w:t xml:space="preserve">Your child has the right to receive a free appropriate public education. This includes the right to be educated with students without disabilities to the maximum extent appropriate. It also includes the right to receive regular and/or special education and related aids and services that are designed to meet the student’s individual educational needs as adequately as the needs of students without disabilities are met.</w:t>
      </w:r>
    </w:p>
    <w:p w:rsidR="00000000" w:rsidDel="00000000" w:rsidP="00000000" w:rsidRDefault="00000000" w:rsidRPr="00000000" w14:paraId="00000077">
      <w:pPr>
        <w:spacing w:line="240" w:lineRule="auto"/>
        <w:ind w:left="360" w:firstLine="0"/>
        <w:rPr/>
      </w:pPr>
      <w:r w:rsidDel="00000000" w:rsidR="00000000" w:rsidRPr="00000000">
        <w:rPr>
          <w:rtl w:val="0"/>
        </w:rPr>
      </w:r>
    </w:p>
    <w:p w:rsidR="00000000" w:rsidDel="00000000" w:rsidP="00000000" w:rsidRDefault="00000000" w:rsidRPr="00000000" w14:paraId="00000078">
      <w:pPr>
        <w:numPr>
          <w:ilvl w:val="0"/>
          <w:numId w:val="4"/>
        </w:numPr>
        <w:spacing w:line="240" w:lineRule="auto"/>
        <w:ind w:left="720" w:hanging="360"/>
        <w:rPr/>
      </w:pPr>
      <w:r w:rsidDel="00000000" w:rsidR="00000000" w:rsidRPr="00000000">
        <w:rPr>
          <w:rtl w:val="0"/>
        </w:rPr>
        <w:t xml:space="preserve">Your child has the right to a free education except for those fees which are charged to students without disabilities.</w:t>
      </w:r>
    </w:p>
    <w:p w:rsidR="00000000" w:rsidDel="00000000" w:rsidP="00000000" w:rsidRDefault="00000000" w:rsidRPr="00000000" w14:paraId="00000079">
      <w:pPr>
        <w:spacing w:line="240" w:lineRule="auto"/>
        <w:ind w:left="360" w:firstLine="0"/>
        <w:rPr/>
      </w:pPr>
      <w:r w:rsidDel="00000000" w:rsidR="00000000" w:rsidRPr="00000000">
        <w:rPr>
          <w:rtl w:val="0"/>
        </w:rPr>
      </w:r>
    </w:p>
    <w:p w:rsidR="00000000" w:rsidDel="00000000" w:rsidP="00000000" w:rsidRDefault="00000000" w:rsidRPr="00000000" w14:paraId="0000007A">
      <w:pPr>
        <w:numPr>
          <w:ilvl w:val="0"/>
          <w:numId w:val="4"/>
        </w:numPr>
        <w:spacing w:line="240" w:lineRule="auto"/>
        <w:ind w:left="720" w:hanging="360"/>
        <w:rPr/>
      </w:pPr>
      <w:r w:rsidDel="00000000" w:rsidR="00000000" w:rsidRPr="00000000">
        <w:rPr>
          <w:rtl w:val="0"/>
        </w:rPr>
        <w:t xml:space="preserve">Your child has the right to receive services and be educated in facilities which are comparable to those provided to students without disabilities.</w:t>
      </w:r>
    </w:p>
    <w:p w:rsidR="00000000" w:rsidDel="00000000" w:rsidP="00000000" w:rsidRDefault="00000000" w:rsidRPr="00000000" w14:paraId="0000007B">
      <w:pPr>
        <w:spacing w:line="240" w:lineRule="auto"/>
        <w:ind w:left="360" w:firstLine="0"/>
        <w:rPr/>
      </w:pPr>
      <w:r w:rsidDel="00000000" w:rsidR="00000000" w:rsidRPr="00000000">
        <w:rPr>
          <w:rtl w:val="0"/>
        </w:rPr>
      </w:r>
    </w:p>
    <w:p w:rsidR="00000000" w:rsidDel="00000000" w:rsidP="00000000" w:rsidRDefault="00000000" w:rsidRPr="00000000" w14:paraId="0000007C">
      <w:pPr>
        <w:numPr>
          <w:ilvl w:val="0"/>
          <w:numId w:val="4"/>
        </w:numPr>
        <w:spacing w:line="240" w:lineRule="auto"/>
        <w:ind w:left="720" w:hanging="360"/>
        <w:rPr/>
      </w:pPr>
      <w:r w:rsidDel="00000000" w:rsidR="00000000" w:rsidRPr="00000000">
        <w:rPr>
          <w:rtl w:val="0"/>
        </w:rPr>
        <w:t xml:space="preserve">Your child has the right to have evaluation, educational, and placement decisions made based on a variety of information sources, and by persons who know the student and who are knowledgeable about the evaluation data and placement options.</w:t>
      </w:r>
    </w:p>
    <w:p w:rsidR="00000000" w:rsidDel="00000000" w:rsidP="00000000" w:rsidRDefault="00000000" w:rsidRPr="00000000" w14:paraId="0000007D">
      <w:pPr>
        <w:spacing w:line="240" w:lineRule="auto"/>
        <w:ind w:left="360" w:firstLine="0"/>
        <w:rPr/>
      </w:pPr>
      <w:r w:rsidDel="00000000" w:rsidR="00000000" w:rsidRPr="00000000">
        <w:rPr>
          <w:rtl w:val="0"/>
        </w:rPr>
      </w:r>
    </w:p>
    <w:p w:rsidR="00000000" w:rsidDel="00000000" w:rsidP="00000000" w:rsidRDefault="00000000" w:rsidRPr="00000000" w14:paraId="0000007E">
      <w:pPr>
        <w:numPr>
          <w:ilvl w:val="0"/>
          <w:numId w:val="4"/>
        </w:numPr>
        <w:spacing w:line="240" w:lineRule="auto"/>
        <w:ind w:left="720" w:hanging="360"/>
        <w:rPr/>
      </w:pPr>
      <w:r w:rsidDel="00000000" w:rsidR="00000000" w:rsidRPr="00000000">
        <w:rPr>
          <w:rtl w:val="0"/>
        </w:rPr>
        <w:t xml:space="preserve">Your child has the right to have an equal opportunity to participate in nonacademic and extracurricular activities offered by the school.</w:t>
      </w:r>
    </w:p>
    <w:p w:rsidR="00000000" w:rsidDel="00000000" w:rsidP="00000000" w:rsidRDefault="00000000" w:rsidRPr="00000000" w14:paraId="0000007F">
      <w:pPr>
        <w:spacing w:line="240" w:lineRule="auto"/>
        <w:ind w:left="360" w:firstLine="0"/>
        <w:rPr/>
      </w:pPr>
      <w:r w:rsidDel="00000000" w:rsidR="00000000" w:rsidRPr="00000000">
        <w:rPr>
          <w:rtl w:val="0"/>
        </w:rPr>
      </w:r>
    </w:p>
    <w:p w:rsidR="00000000" w:rsidDel="00000000" w:rsidP="00000000" w:rsidRDefault="00000000" w:rsidRPr="00000000" w14:paraId="00000080">
      <w:pPr>
        <w:numPr>
          <w:ilvl w:val="0"/>
          <w:numId w:val="4"/>
        </w:numPr>
        <w:spacing w:line="240" w:lineRule="auto"/>
        <w:ind w:left="720" w:hanging="360"/>
        <w:rPr/>
      </w:pPr>
      <w:r w:rsidDel="00000000" w:rsidR="00000000" w:rsidRPr="00000000">
        <w:rPr>
          <w:rtl w:val="0"/>
        </w:rPr>
        <w:t xml:space="preserve">You have the right to examine your student’s educational records and obtain copies of educational records at a reasonable cost unless the fee would effectively deny you access to the records. You have the right to request amendment of your child’s educational records if there is reasonable cause to believe that they are inaccurate, misleading, or otherwise in violation of the privacy rights of your child.</w:t>
      </w:r>
    </w:p>
    <w:p w:rsidR="00000000" w:rsidDel="00000000" w:rsidP="00000000" w:rsidRDefault="00000000" w:rsidRPr="00000000" w14:paraId="00000081">
      <w:pPr>
        <w:spacing w:line="240" w:lineRule="auto"/>
        <w:ind w:left="360" w:firstLine="0"/>
        <w:rPr/>
      </w:pPr>
      <w:r w:rsidDel="00000000" w:rsidR="00000000" w:rsidRPr="00000000">
        <w:rPr>
          <w:rtl w:val="0"/>
        </w:rPr>
      </w:r>
    </w:p>
    <w:p w:rsidR="00000000" w:rsidDel="00000000" w:rsidP="00000000" w:rsidRDefault="00000000" w:rsidRPr="00000000" w14:paraId="00000082">
      <w:pPr>
        <w:numPr>
          <w:ilvl w:val="0"/>
          <w:numId w:val="4"/>
        </w:numPr>
        <w:spacing w:line="240" w:lineRule="auto"/>
        <w:ind w:left="720" w:hanging="360"/>
        <w:rPr/>
      </w:pPr>
      <w:r w:rsidDel="00000000" w:rsidR="00000000" w:rsidRPr="00000000">
        <w:rPr>
          <w:rtl w:val="0"/>
        </w:rPr>
        <w:t xml:space="preserve">You have the right to request mediation or an impartial due process hearing related to decisions or actions regarding your child's identification as a student with a disability, evaluation, or educational program and to be represented by an attorney that you hire in the hearing process. The school district may also request a hearing on matters of identification, evaluation, or educational program for your child. You or the school district has the right to appeal an adverse decision to a hearing review officer within 20 school days of the receipt of the written decision by the hearing officer. The school will appoint a hearing officer and a hearing review officer if necessary, at the school’s expense. It will also provide for the recording of testimony and evidence in the hearing and if applicable, in the review process.</w:t>
      </w:r>
    </w:p>
    <w:p w:rsidR="00000000" w:rsidDel="00000000" w:rsidP="00000000" w:rsidRDefault="00000000" w:rsidRPr="00000000" w14:paraId="00000083">
      <w:pPr>
        <w:spacing w:line="240" w:lineRule="auto"/>
        <w:ind w:left="360" w:firstLine="0"/>
        <w:rPr/>
      </w:pPr>
      <w:r w:rsidDel="00000000" w:rsidR="00000000" w:rsidRPr="00000000">
        <w:rPr>
          <w:rtl w:val="0"/>
        </w:rPr>
      </w:r>
    </w:p>
    <w:p w:rsidR="00000000" w:rsidDel="00000000" w:rsidP="00000000" w:rsidRDefault="00000000" w:rsidRPr="00000000" w14:paraId="00000084">
      <w:pPr>
        <w:numPr>
          <w:ilvl w:val="0"/>
          <w:numId w:val="4"/>
        </w:numPr>
        <w:spacing w:line="240" w:lineRule="auto"/>
        <w:ind w:left="720" w:hanging="360"/>
        <w:rPr/>
      </w:pPr>
      <w:r w:rsidDel="00000000" w:rsidR="00000000" w:rsidRPr="00000000">
        <w:rPr>
          <w:rtl w:val="0"/>
        </w:rPr>
        <w:t xml:space="preserve">You have the right to file a local grievance with the school Section 504 Coordinator/Administrator. Neither the local grievance procedure nor the hearing procedure prevents a student or parent from filing a complaint with the Office for Civil Rights (OCR) or in federal court.</w:t>
      </w:r>
    </w:p>
    <w:p w:rsidR="00000000" w:rsidDel="00000000" w:rsidP="00000000" w:rsidRDefault="00000000" w:rsidRPr="00000000" w14:paraId="00000085">
      <w:pPr>
        <w:spacing w:line="240" w:lineRule="auto"/>
        <w:ind w:left="360" w:firstLine="0"/>
        <w:rPr/>
      </w:pPr>
      <w:r w:rsidDel="00000000" w:rsidR="00000000" w:rsidRPr="00000000">
        <w:rPr>
          <w:rtl w:val="0"/>
        </w:rPr>
      </w:r>
    </w:p>
    <w:p w:rsidR="00000000" w:rsidDel="00000000" w:rsidP="00000000" w:rsidRDefault="00000000" w:rsidRPr="00000000" w14:paraId="00000086">
      <w:pPr>
        <w:numPr>
          <w:ilvl w:val="0"/>
          <w:numId w:val="4"/>
        </w:numPr>
        <w:spacing w:line="240" w:lineRule="auto"/>
        <w:ind w:left="720" w:hanging="360"/>
        <w:rPr/>
      </w:pPr>
      <w:r w:rsidDel="00000000" w:rsidR="00000000" w:rsidRPr="00000000">
        <w:rPr>
          <w:rtl w:val="0"/>
        </w:rPr>
        <w:t xml:space="preserve">Filing a complaint with outside agencies or court. There may be specific timelines for filing a complaint that may affect your rights. You should review those timelines immediately to protect your rights. This Notice is not intended to be legal advice or a substitute for legal advice. To file a complaint with the Office for Civil Rights (OCR) your letter or complaint should be addressed:</w:t>
      </w:r>
    </w:p>
    <w:p w:rsidR="00000000" w:rsidDel="00000000" w:rsidP="00000000" w:rsidRDefault="00000000" w:rsidRPr="00000000" w14:paraId="00000087">
      <w:pPr>
        <w:spacing w:line="240" w:lineRule="auto"/>
        <w:rPr/>
      </w:pPr>
      <w:r w:rsidDel="00000000" w:rsidR="00000000" w:rsidRPr="00000000">
        <w:rPr>
          <w:rtl w:val="0"/>
        </w:rPr>
      </w:r>
    </w:p>
    <w:p w:rsidR="00000000" w:rsidDel="00000000" w:rsidP="00000000" w:rsidRDefault="00000000" w:rsidRPr="00000000" w14:paraId="00000088">
      <w:pPr>
        <w:spacing w:line="240" w:lineRule="auto"/>
        <w:ind w:left="1440" w:firstLine="0"/>
        <w:rPr/>
      </w:pPr>
      <w:r w:rsidDel="00000000" w:rsidR="00000000" w:rsidRPr="00000000">
        <w:rPr>
          <w:rtl w:val="0"/>
        </w:rPr>
        <w:t xml:space="preserve">ATTN: OCR Regional Manager</w:t>
      </w:r>
    </w:p>
    <w:p w:rsidR="00000000" w:rsidDel="00000000" w:rsidP="00000000" w:rsidRDefault="00000000" w:rsidRPr="00000000" w14:paraId="00000089">
      <w:pPr>
        <w:spacing w:line="240" w:lineRule="auto"/>
        <w:ind w:left="1440" w:firstLine="0"/>
        <w:rPr/>
      </w:pPr>
      <w:r w:rsidDel="00000000" w:rsidR="00000000" w:rsidRPr="00000000">
        <w:rPr>
          <w:rtl w:val="0"/>
        </w:rPr>
        <w:t xml:space="preserve">Office for Civil Rights, Chicago Office</w:t>
      </w:r>
    </w:p>
    <w:p w:rsidR="00000000" w:rsidDel="00000000" w:rsidP="00000000" w:rsidRDefault="00000000" w:rsidRPr="00000000" w14:paraId="0000008A">
      <w:pPr>
        <w:spacing w:line="240" w:lineRule="auto"/>
        <w:ind w:left="1440" w:firstLine="0"/>
        <w:rPr/>
      </w:pPr>
      <w:r w:rsidDel="00000000" w:rsidR="00000000" w:rsidRPr="00000000">
        <w:rPr>
          <w:rtl w:val="0"/>
        </w:rPr>
        <w:t xml:space="preserve">U.S. Department of Education</w:t>
      </w:r>
    </w:p>
    <w:p w:rsidR="00000000" w:rsidDel="00000000" w:rsidP="00000000" w:rsidRDefault="00000000" w:rsidRPr="00000000" w14:paraId="0000008B">
      <w:pPr>
        <w:spacing w:line="240" w:lineRule="auto"/>
        <w:ind w:left="1440" w:firstLine="0"/>
        <w:rPr/>
      </w:pPr>
      <w:r w:rsidDel="00000000" w:rsidR="00000000" w:rsidRPr="00000000">
        <w:rPr>
          <w:rtl w:val="0"/>
        </w:rPr>
        <w:t xml:space="preserve">Citigroup Center</w:t>
      </w:r>
    </w:p>
    <w:p w:rsidR="00000000" w:rsidDel="00000000" w:rsidP="00000000" w:rsidRDefault="00000000" w:rsidRPr="00000000" w14:paraId="0000008C">
      <w:pPr>
        <w:spacing w:line="240" w:lineRule="auto"/>
        <w:ind w:left="1440" w:firstLine="0"/>
        <w:rPr/>
      </w:pPr>
      <w:r w:rsidDel="00000000" w:rsidR="00000000" w:rsidRPr="00000000">
        <w:rPr>
          <w:rtl w:val="0"/>
        </w:rPr>
        <w:t xml:space="preserve">500 W. Madison St., Suite 1475</w:t>
      </w:r>
    </w:p>
    <w:p w:rsidR="00000000" w:rsidDel="00000000" w:rsidP="00000000" w:rsidRDefault="00000000" w:rsidRPr="00000000" w14:paraId="0000008D">
      <w:pPr>
        <w:spacing w:line="240" w:lineRule="auto"/>
        <w:ind w:left="1440" w:firstLine="0"/>
        <w:rPr/>
      </w:pPr>
      <w:r w:rsidDel="00000000" w:rsidR="00000000" w:rsidRPr="00000000">
        <w:rPr>
          <w:rtl w:val="0"/>
        </w:rPr>
        <w:t xml:space="preserve">Chicago, IL 60661-7204</w:t>
      </w:r>
    </w:p>
    <w:p w:rsidR="00000000" w:rsidDel="00000000" w:rsidP="00000000" w:rsidRDefault="00000000" w:rsidRPr="00000000" w14:paraId="0000008E">
      <w:pPr>
        <w:spacing w:line="240" w:lineRule="auto"/>
        <w:rPr/>
      </w:pPr>
      <w:r w:rsidDel="00000000" w:rsidR="00000000" w:rsidRPr="00000000">
        <w:rPr>
          <w:rtl w:val="0"/>
        </w:rPr>
      </w:r>
    </w:p>
    <w:p w:rsidR="00000000" w:rsidDel="00000000" w:rsidP="00000000" w:rsidRDefault="00000000" w:rsidRPr="00000000" w14:paraId="0000008F">
      <w:pPr>
        <w:spacing w:line="240" w:lineRule="auto"/>
        <w:ind w:left="720" w:firstLine="0"/>
        <w:rPr/>
      </w:pPr>
      <w:r w:rsidDel="00000000" w:rsidR="00000000" w:rsidRPr="00000000">
        <w:rPr>
          <w:rtl w:val="0"/>
        </w:rPr>
        <w:t xml:space="preserve">The OCR may be reached at: Voice Phone: (312) 730-1560 Fax: (312) 7301576</w:t>
      </w:r>
    </w:p>
    <w:p w:rsidR="00000000" w:rsidDel="00000000" w:rsidP="00000000" w:rsidRDefault="00000000" w:rsidRPr="00000000" w14:paraId="00000090">
      <w:pPr>
        <w:spacing w:line="240" w:lineRule="auto"/>
        <w:ind w:left="720" w:firstLine="0"/>
        <w:rPr/>
      </w:pPr>
      <w:r w:rsidDel="00000000" w:rsidR="00000000" w:rsidRPr="00000000">
        <w:rPr>
          <w:rtl w:val="0"/>
        </w:rPr>
        <w:t xml:space="preserve">TDD: (877-521-2172). A complaint may also be filed by E-mail: OCR.Chicago@ed.gov. For more information on filing a complaint, visit www.ed.gov/ocr.</w:t>
      </w:r>
    </w:p>
    <w:p w:rsidR="00000000" w:rsidDel="00000000" w:rsidP="00000000" w:rsidRDefault="00000000" w:rsidRPr="00000000" w14:paraId="00000091">
      <w:pPr>
        <w:spacing w:line="240" w:lineRule="auto"/>
        <w:rPr/>
      </w:pPr>
      <w:r w:rsidDel="00000000" w:rsidR="00000000" w:rsidRPr="00000000">
        <w:rPr>
          <w:rtl w:val="0"/>
        </w:rPr>
      </w:r>
    </w:p>
    <w:p w:rsidR="00000000" w:rsidDel="00000000" w:rsidP="00000000" w:rsidRDefault="00000000" w:rsidRPr="00000000" w14:paraId="00000092">
      <w:pPr>
        <w:spacing w:line="240" w:lineRule="auto"/>
        <w:rPr/>
      </w:pPr>
      <w:r w:rsidDel="00000000" w:rsidR="00000000" w:rsidRPr="00000000">
        <w:rPr>
          <w:rtl w:val="0"/>
        </w:rPr>
        <w:t xml:space="preserve">NEW MILLENNIUM ACADEMY’s Section 504 Coordinators are </w:t>
      </w:r>
      <w:commentRangeStart w:id="1"/>
      <w:r w:rsidDel="00000000" w:rsidR="00000000" w:rsidRPr="00000000">
        <w:rPr>
          <w:rtl w:val="0"/>
        </w:rPr>
        <w:t xml:space="preserve">Annessia Xiong and Beth Hajek Nelson.</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93">
      <w:pPr>
        <w:spacing w:line="240" w:lineRule="auto"/>
        <w:rPr/>
      </w:pPr>
      <w:r w:rsidDel="00000000" w:rsidR="00000000" w:rsidRPr="00000000">
        <w:rPr>
          <w:rtl w:val="0"/>
        </w:rPr>
      </w:r>
    </w:p>
    <w:p w:rsidR="00000000" w:rsidDel="00000000" w:rsidP="00000000" w:rsidRDefault="00000000" w:rsidRPr="00000000" w14:paraId="00000094">
      <w:pPr>
        <w:spacing w:line="240" w:lineRule="auto"/>
        <w:rPr/>
      </w:pPr>
      <w:r w:rsidDel="00000000" w:rsidR="00000000" w:rsidRPr="00000000">
        <w:rPr>
          <w:rtl w:val="0"/>
        </w:rPr>
        <w:t xml:space="preserve">The Coordinator is responsible for assuring that NEW MILLENNIUM ACADEMY complies with Section 504 and may be reached by calling (763) 235-7900.</w:t>
      </w:r>
    </w:p>
    <w:p w:rsidR="00000000" w:rsidDel="00000000" w:rsidP="00000000" w:rsidRDefault="00000000" w:rsidRPr="00000000" w14:paraId="00000095">
      <w:pPr>
        <w:spacing w:line="240" w:lineRule="auto"/>
        <w:rPr/>
      </w:pPr>
      <w:r w:rsidDel="00000000" w:rsidR="00000000" w:rsidRPr="00000000">
        <w:rPr>
          <w:rtl w:val="0"/>
        </w:rPr>
      </w:r>
    </w:p>
    <w:p w:rsidR="00000000" w:rsidDel="00000000" w:rsidP="00000000" w:rsidRDefault="00000000" w:rsidRPr="00000000" w14:paraId="00000096">
      <w:pPr>
        <w:spacing w:line="240" w:lineRule="auto"/>
        <w:rPr/>
      </w:pPr>
      <w:r w:rsidDel="00000000" w:rsidR="00000000" w:rsidRPr="00000000">
        <w:rPr>
          <w:rtl w:val="0"/>
        </w:rPr>
        <w:t xml:space="preserve">Address: </w:t>
      </w:r>
      <w:r w:rsidDel="00000000" w:rsidR="00000000" w:rsidRPr="00000000">
        <w:rPr>
          <w:rtl w:val="0"/>
        </w:rPr>
        <w:t xml:space="preserve">5105 Brooklyn Blvd., Brooklyn Center, MN 55429 </w:t>
      </w:r>
    </w:p>
    <w:p w:rsidR="00000000" w:rsidDel="00000000" w:rsidP="00000000" w:rsidRDefault="00000000" w:rsidRPr="00000000" w14:paraId="00000097">
      <w:pPr>
        <w:spacing w:line="240" w:lineRule="auto"/>
        <w:rPr/>
      </w:pPr>
      <w:r w:rsidDel="00000000" w:rsidR="00000000" w:rsidRPr="00000000">
        <w:rPr>
          <w:rtl w:val="0"/>
        </w:rPr>
      </w:r>
    </w:p>
    <w:p w:rsidR="00000000" w:rsidDel="00000000" w:rsidP="00000000" w:rsidRDefault="00000000" w:rsidRPr="00000000" w14:paraId="00000098">
      <w:pPr>
        <w:spacing w:line="240" w:lineRule="auto"/>
        <w:rPr/>
      </w:pPr>
      <w:r w:rsidDel="00000000" w:rsidR="00000000" w:rsidRPr="00000000">
        <w:rPr>
          <w:rtl w:val="0"/>
        </w:rPr>
      </w:r>
    </w:p>
    <w:p w:rsidR="00000000" w:rsidDel="00000000" w:rsidP="00000000" w:rsidRDefault="00000000" w:rsidRPr="00000000" w14:paraId="00000099">
      <w:pPr>
        <w:spacing w:line="240" w:lineRule="auto"/>
        <w:rPr/>
      </w:pPr>
      <w:r w:rsidDel="00000000" w:rsidR="00000000" w:rsidRPr="00000000">
        <w:rPr>
          <w:rtl w:val="0"/>
        </w:rPr>
      </w:r>
    </w:p>
    <w:p w:rsidR="00000000" w:rsidDel="00000000" w:rsidP="00000000" w:rsidRDefault="00000000" w:rsidRPr="00000000" w14:paraId="0000009A">
      <w:pPr>
        <w:spacing w:line="240" w:lineRule="auto"/>
        <w:rPr/>
      </w:pPr>
      <w:r w:rsidDel="00000000" w:rsidR="00000000" w:rsidRPr="00000000">
        <w:rPr>
          <w:rtl w:val="0"/>
        </w:rPr>
      </w:r>
    </w:p>
    <w:p w:rsidR="00000000" w:rsidDel="00000000" w:rsidP="00000000" w:rsidRDefault="00000000" w:rsidRPr="00000000" w14:paraId="0000009B">
      <w:pPr>
        <w:spacing w:line="240" w:lineRule="auto"/>
        <w:rPr/>
      </w:pPr>
      <w:r w:rsidDel="00000000" w:rsidR="00000000" w:rsidRPr="00000000">
        <w:rPr>
          <w:rtl w:val="0"/>
        </w:rPr>
      </w:r>
    </w:p>
    <w:p w:rsidR="00000000" w:rsidDel="00000000" w:rsidP="00000000" w:rsidRDefault="00000000" w:rsidRPr="00000000" w14:paraId="0000009C">
      <w:pPr>
        <w:spacing w:line="240" w:lineRule="auto"/>
        <w:rPr/>
      </w:pPr>
      <w:r w:rsidDel="00000000" w:rsidR="00000000" w:rsidRPr="00000000">
        <w:rPr>
          <w:rtl w:val="0"/>
        </w:rPr>
      </w:r>
    </w:p>
    <w:p w:rsidR="00000000" w:rsidDel="00000000" w:rsidP="00000000" w:rsidRDefault="00000000" w:rsidRPr="00000000" w14:paraId="0000009D">
      <w:pPr>
        <w:spacing w:line="240" w:lineRule="auto"/>
        <w:rPr/>
      </w:pPr>
      <w:r w:rsidDel="00000000" w:rsidR="00000000" w:rsidRPr="00000000">
        <w:rPr>
          <w:rtl w:val="0"/>
        </w:rPr>
      </w:r>
    </w:p>
    <w:p w:rsidR="00000000" w:rsidDel="00000000" w:rsidP="00000000" w:rsidRDefault="00000000" w:rsidRPr="00000000" w14:paraId="0000009E">
      <w:pPr>
        <w:spacing w:line="240" w:lineRule="auto"/>
        <w:rPr/>
      </w:pPr>
      <w:r w:rsidDel="00000000" w:rsidR="00000000" w:rsidRPr="00000000">
        <w:rPr>
          <w:rtl w:val="0"/>
        </w:rPr>
      </w:r>
    </w:p>
    <w:p w:rsidR="00000000" w:rsidDel="00000000" w:rsidP="00000000" w:rsidRDefault="00000000" w:rsidRPr="00000000" w14:paraId="0000009F">
      <w:pPr>
        <w:spacing w:line="240" w:lineRule="auto"/>
        <w:rPr/>
      </w:pPr>
      <w:r w:rsidDel="00000000" w:rsidR="00000000" w:rsidRPr="00000000">
        <w:rPr>
          <w:rtl w:val="0"/>
        </w:rPr>
      </w:r>
    </w:p>
    <w:p w:rsidR="00000000" w:rsidDel="00000000" w:rsidP="00000000" w:rsidRDefault="00000000" w:rsidRPr="00000000" w14:paraId="000000A0">
      <w:pPr>
        <w:spacing w:line="240" w:lineRule="auto"/>
        <w:jc w:val="center"/>
        <w:rPr>
          <w:b w:val="1"/>
        </w:rPr>
      </w:pPr>
      <w:r w:rsidDel="00000000" w:rsidR="00000000" w:rsidRPr="00000000">
        <w:rPr>
          <w:b w:val="1"/>
          <w:rtl w:val="0"/>
        </w:rPr>
        <w:t xml:space="preserve">504 Plan Information Sheet</w:t>
      </w:r>
    </w:p>
    <w:p w:rsidR="00000000" w:rsidDel="00000000" w:rsidP="00000000" w:rsidRDefault="00000000" w:rsidRPr="00000000" w14:paraId="000000A1">
      <w:pPr>
        <w:spacing w:line="240" w:lineRule="auto"/>
        <w:jc w:val="center"/>
        <w:rPr>
          <w:b w:val="1"/>
        </w:rPr>
      </w:pPr>
      <w:r w:rsidDel="00000000" w:rsidR="00000000" w:rsidRPr="00000000">
        <w:rPr>
          <w:rtl w:val="0"/>
        </w:rPr>
      </w:r>
    </w:p>
    <w:p w:rsidR="00000000" w:rsidDel="00000000" w:rsidP="00000000" w:rsidRDefault="00000000" w:rsidRPr="00000000" w14:paraId="000000A2">
      <w:pPr>
        <w:numPr>
          <w:ilvl w:val="0"/>
          <w:numId w:val="5"/>
        </w:numPr>
        <w:spacing w:line="240" w:lineRule="auto"/>
        <w:ind w:left="720" w:hanging="360"/>
        <w:rPr>
          <w:b w:val="1"/>
        </w:rPr>
      </w:pPr>
      <w:r w:rsidDel="00000000" w:rsidR="00000000" w:rsidRPr="00000000">
        <w:rPr>
          <w:b w:val="1"/>
          <w:rtl w:val="0"/>
        </w:rPr>
        <w:t xml:space="preserve">What is the purpose of Section 504?</w:t>
      </w:r>
    </w:p>
    <w:p w:rsidR="00000000" w:rsidDel="00000000" w:rsidP="00000000" w:rsidRDefault="00000000" w:rsidRPr="00000000" w14:paraId="000000A3">
      <w:pPr>
        <w:spacing w:line="240" w:lineRule="auto"/>
        <w:ind w:left="720" w:firstLine="0"/>
        <w:rPr/>
      </w:pPr>
      <w:r w:rsidDel="00000000" w:rsidR="00000000" w:rsidRPr="00000000">
        <w:rPr>
          <w:rtl w:val="0"/>
        </w:rPr>
        <w:t xml:space="preserve">Section 504 is a part of the Rehabilitation Act of 1973, which is a civil rights law that prohibits discrimination on the basis of disability in programs and activities, public and private, that receive federal financial assistance. It is intended to establish a “level playing field” so that students with disabilities have an equal opportunity to be successful.</w:t>
      </w:r>
    </w:p>
    <w:p w:rsidR="00000000" w:rsidDel="00000000" w:rsidP="00000000" w:rsidRDefault="00000000" w:rsidRPr="00000000" w14:paraId="000000A4">
      <w:pPr>
        <w:spacing w:line="240" w:lineRule="auto"/>
        <w:rPr/>
      </w:pPr>
      <w:r w:rsidDel="00000000" w:rsidR="00000000" w:rsidRPr="00000000">
        <w:rPr>
          <w:rtl w:val="0"/>
        </w:rPr>
      </w:r>
    </w:p>
    <w:p w:rsidR="00000000" w:rsidDel="00000000" w:rsidP="00000000" w:rsidRDefault="00000000" w:rsidRPr="00000000" w14:paraId="000000A5">
      <w:pPr>
        <w:numPr>
          <w:ilvl w:val="0"/>
          <w:numId w:val="5"/>
        </w:numPr>
        <w:spacing w:line="240" w:lineRule="auto"/>
        <w:ind w:left="720" w:hanging="360"/>
        <w:rPr>
          <w:b w:val="1"/>
        </w:rPr>
      </w:pPr>
      <w:r w:rsidDel="00000000" w:rsidR="00000000" w:rsidRPr="00000000">
        <w:rPr>
          <w:b w:val="1"/>
          <w:rtl w:val="0"/>
        </w:rPr>
        <w:t xml:space="preserve">Definition of Disability</w:t>
      </w:r>
    </w:p>
    <w:p w:rsidR="00000000" w:rsidDel="00000000" w:rsidP="00000000" w:rsidRDefault="00000000" w:rsidRPr="00000000" w14:paraId="000000A6">
      <w:pPr>
        <w:numPr>
          <w:ilvl w:val="0"/>
          <w:numId w:val="8"/>
        </w:numPr>
        <w:spacing w:line="240" w:lineRule="auto"/>
        <w:ind w:left="1080" w:hanging="360"/>
        <w:rPr/>
      </w:pPr>
      <w:r w:rsidDel="00000000" w:rsidR="00000000" w:rsidRPr="00000000">
        <w:rPr>
          <w:rtl w:val="0"/>
        </w:rPr>
        <w:t xml:space="preserve">Under 504, a person is considered to have a disability if that person:</w:t>
      </w:r>
    </w:p>
    <w:p w:rsidR="00000000" w:rsidDel="00000000" w:rsidP="00000000" w:rsidRDefault="00000000" w:rsidRPr="00000000" w14:paraId="000000A7">
      <w:pPr>
        <w:spacing w:line="240" w:lineRule="auto"/>
        <w:ind w:left="1080" w:firstLine="0"/>
        <w:rPr/>
      </w:pPr>
      <w:r w:rsidDel="00000000" w:rsidR="00000000" w:rsidRPr="00000000">
        <w:rPr>
          <w:rtl w:val="0"/>
        </w:rPr>
      </w:r>
    </w:p>
    <w:p w:rsidR="00000000" w:rsidDel="00000000" w:rsidP="00000000" w:rsidRDefault="00000000" w:rsidRPr="00000000" w14:paraId="000000A8">
      <w:pPr>
        <w:spacing w:line="240" w:lineRule="auto"/>
        <w:ind w:left="1080" w:firstLine="0"/>
        <w:rPr/>
      </w:pPr>
      <w:r w:rsidDel="00000000" w:rsidR="00000000" w:rsidRPr="00000000">
        <w:rPr>
          <w:rtl w:val="0"/>
        </w:rPr>
        <w:t xml:space="preserve">Has a physical or mental impairment that substantially limits one or more major life activities; has a record of such impairment; or is regarded as having such an impairment.</w:t>
      </w:r>
    </w:p>
    <w:p w:rsidR="00000000" w:rsidDel="00000000" w:rsidP="00000000" w:rsidRDefault="00000000" w:rsidRPr="00000000" w14:paraId="000000A9">
      <w:pPr>
        <w:spacing w:line="240" w:lineRule="auto"/>
        <w:rPr/>
      </w:pPr>
      <w:r w:rsidDel="00000000" w:rsidR="00000000" w:rsidRPr="00000000">
        <w:rPr>
          <w:rtl w:val="0"/>
        </w:rPr>
      </w:r>
    </w:p>
    <w:p w:rsidR="00000000" w:rsidDel="00000000" w:rsidP="00000000" w:rsidRDefault="00000000" w:rsidRPr="00000000" w14:paraId="000000AA">
      <w:pPr>
        <w:numPr>
          <w:ilvl w:val="0"/>
          <w:numId w:val="8"/>
        </w:numPr>
        <w:spacing w:line="240" w:lineRule="auto"/>
        <w:ind w:left="1080" w:hanging="360"/>
        <w:rPr/>
      </w:pPr>
      <w:r w:rsidDel="00000000" w:rsidR="00000000" w:rsidRPr="00000000">
        <w:rPr>
          <w:rtl w:val="0"/>
        </w:rPr>
        <w:t xml:space="preserve">A physical or mental impairment is defined as:</w:t>
      </w:r>
    </w:p>
    <w:p w:rsidR="00000000" w:rsidDel="00000000" w:rsidP="00000000" w:rsidRDefault="00000000" w:rsidRPr="00000000" w14:paraId="000000AB">
      <w:pPr>
        <w:numPr>
          <w:ilvl w:val="0"/>
          <w:numId w:val="9"/>
        </w:numPr>
        <w:spacing w:line="240" w:lineRule="auto"/>
        <w:ind w:left="1440" w:hanging="360"/>
        <w:rPr/>
      </w:pPr>
      <w:r w:rsidDel="00000000" w:rsidR="00000000" w:rsidRPr="00000000">
        <w:rPr>
          <w:rtl w:val="0"/>
        </w:rPr>
        <w:t xml:space="preserve">Any physiological disorder or condition, cosmetic disfigurement, or anatomical loss affecting one or more of the following body systems: neurological; musculoskeletal; special sense organs; respiratory, including speech organs; cardiovascular; reproductive; digestive; genital-urinary; hemic and lymphatic; skin; and endocrine.</w:t>
      </w:r>
    </w:p>
    <w:p w:rsidR="00000000" w:rsidDel="00000000" w:rsidP="00000000" w:rsidRDefault="00000000" w:rsidRPr="00000000" w14:paraId="000000AC">
      <w:pPr>
        <w:numPr>
          <w:ilvl w:val="0"/>
          <w:numId w:val="9"/>
        </w:numPr>
        <w:spacing w:line="240" w:lineRule="auto"/>
        <w:ind w:left="1440" w:hanging="360"/>
        <w:rPr/>
      </w:pPr>
      <w:r w:rsidDel="00000000" w:rsidR="00000000" w:rsidRPr="00000000">
        <w:rPr>
          <w:rtl w:val="0"/>
        </w:rPr>
        <w:t xml:space="preserve">Any mental or psychological disorder, such as mental retardation, organic brain syndrome, emotional or mental illness, and specific learning disabilities.</w:t>
      </w:r>
    </w:p>
    <w:p w:rsidR="00000000" w:rsidDel="00000000" w:rsidP="00000000" w:rsidRDefault="00000000" w:rsidRPr="00000000" w14:paraId="000000AD">
      <w:pPr>
        <w:spacing w:line="240" w:lineRule="auto"/>
        <w:rPr/>
      </w:pPr>
      <w:r w:rsidDel="00000000" w:rsidR="00000000" w:rsidRPr="00000000">
        <w:rPr>
          <w:rtl w:val="0"/>
        </w:rPr>
      </w:r>
    </w:p>
    <w:p w:rsidR="00000000" w:rsidDel="00000000" w:rsidP="00000000" w:rsidRDefault="00000000" w:rsidRPr="00000000" w14:paraId="000000AE">
      <w:pPr>
        <w:numPr>
          <w:ilvl w:val="0"/>
          <w:numId w:val="8"/>
        </w:numPr>
        <w:spacing w:line="240" w:lineRule="auto"/>
        <w:ind w:left="1080" w:hanging="360"/>
        <w:rPr/>
      </w:pPr>
      <w:r w:rsidDel="00000000" w:rsidR="00000000" w:rsidRPr="00000000">
        <w:rPr>
          <w:rtl w:val="0"/>
        </w:rPr>
        <w:t xml:space="preserve">A major life activity means:</w:t>
      </w:r>
    </w:p>
    <w:p w:rsidR="00000000" w:rsidDel="00000000" w:rsidP="00000000" w:rsidRDefault="00000000" w:rsidRPr="00000000" w14:paraId="000000AF">
      <w:pPr>
        <w:numPr>
          <w:ilvl w:val="0"/>
          <w:numId w:val="10"/>
        </w:numPr>
        <w:spacing w:line="240" w:lineRule="auto"/>
        <w:ind w:left="1440" w:hanging="360"/>
        <w:rPr/>
      </w:pPr>
      <w:r w:rsidDel="00000000" w:rsidR="00000000" w:rsidRPr="00000000">
        <w:rPr>
          <w:rtl w:val="0"/>
        </w:rPr>
        <w:t xml:space="preserve">“Major life activities” means functions such as caring for one’s self, performing manual tasks, walking, seeing, hearing, speaking, breathing, learning, working, eating, sleeping, standing, lifting, bending, reading, concentrating, and thinking. [34 CFR 104.3(j)(2)(ii)] [42 USCA § 12102]</w:t>
      </w:r>
    </w:p>
    <w:p w:rsidR="00000000" w:rsidDel="00000000" w:rsidP="00000000" w:rsidRDefault="00000000" w:rsidRPr="00000000" w14:paraId="000000B0">
      <w:pPr>
        <w:numPr>
          <w:ilvl w:val="0"/>
          <w:numId w:val="10"/>
        </w:numPr>
        <w:spacing w:line="240" w:lineRule="auto"/>
        <w:ind w:left="1440" w:hanging="360"/>
        <w:rPr/>
      </w:pPr>
      <w:r w:rsidDel="00000000" w:rsidR="00000000" w:rsidRPr="00000000">
        <w:rPr>
          <w:rtl w:val="0"/>
        </w:rPr>
        <w:t xml:space="preserve">“Major life activities also include the operation of major bodily functions, including but not limited to, functions of the immune system, normal cell growth, digestive, bowel, bladder, neurological, brain, respiratory, circulatory, endocrine, or reproductive functions. [42 USCA 12102 sec. 3] </w:t>
      </w:r>
    </w:p>
    <w:p w:rsidR="00000000" w:rsidDel="00000000" w:rsidP="00000000" w:rsidRDefault="00000000" w:rsidRPr="00000000" w14:paraId="000000B1">
      <w:pPr>
        <w:spacing w:line="240" w:lineRule="auto"/>
        <w:rPr/>
      </w:pPr>
      <w:r w:rsidDel="00000000" w:rsidR="00000000" w:rsidRPr="00000000">
        <w:rPr>
          <w:rtl w:val="0"/>
        </w:rPr>
      </w:r>
    </w:p>
    <w:p w:rsidR="00000000" w:rsidDel="00000000" w:rsidP="00000000" w:rsidRDefault="00000000" w:rsidRPr="00000000" w14:paraId="000000B2">
      <w:pPr>
        <w:numPr>
          <w:ilvl w:val="0"/>
          <w:numId w:val="8"/>
        </w:numPr>
        <w:spacing w:line="240" w:lineRule="auto"/>
        <w:ind w:left="1080" w:hanging="360"/>
        <w:rPr/>
      </w:pPr>
      <w:r w:rsidDel="00000000" w:rsidR="00000000" w:rsidRPr="00000000">
        <w:rPr>
          <w:rtl w:val="0"/>
        </w:rPr>
        <w:t xml:space="preserve">When a condition significantly limits a major life activity, a 504 plan must be developed for that learner. Program changes under Section 504 must be determined by a team of individuals who are knowledgeable about the learner’s needs.</w:t>
      </w:r>
    </w:p>
    <w:p w:rsidR="00000000" w:rsidDel="00000000" w:rsidP="00000000" w:rsidRDefault="00000000" w:rsidRPr="00000000" w14:paraId="000000B3">
      <w:pPr>
        <w:spacing w:line="240" w:lineRule="auto"/>
        <w:rPr/>
      </w:pPr>
      <w:r w:rsidDel="00000000" w:rsidR="00000000" w:rsidRPr="00000000">
        <w:rPr>
          <w:rtl w:val="0"/>
        </w:rPr>
      </w:r>
    </w:p>
    <w:p w:rsidR="00000000" w:rsidDel="00000000" w:rsidP="00000000" w:rsidRDefault="00000000" w:rsidRPr="00000000" w14:paraId="000000B4">
      <w:pPr>
        <w:numPr>
          <w:ilvl w:val="0"/>
          <w:numId w:val="8"/>
        </w:numPr>
        <w:spacing w:line="240" w:lineRule="auto"/>
        <w:ind w:left="1080" w:hanging="360"/>
        <w:rPr/>
      </w:pPr>
      <w:r w:rsidDel="00000000" w:rsidR="00000000" w:rsidRPr="00000000">
        <w:rPr>
          <w:rtl w:val="0"/>
        </w:rPr>
        <w:t xml:space="preserve">Whether an impairment “substantially limits” a major life activity is a common-sense assessment based on a comparison of the learner’s ability to perform a major life activity with the ability of same age peers. An impairment that is episodic or in remission is a disability if it would substantially limit a major life activity when active. An impairment that is expected to last at least 6 months would qualify.</w:t>
      </w:r>
    </w:p>
    <w:p w:rsidR="00000000" w:rsidDel="00000000" w:rsidP="00000000" w:rsidRDefault="00000000" w:rsidRPr="00000000" w14:paraId="000000B5">
      <w:pPr>
        <w:spacing w:line="240" w:lineRule="auto"/>
        <w:rPr/>
      </w:pPr>
      <w:r w:rsidDel="00000000" w:rsidR="00000000" w:rsidRPr="00000000">
        <w:rPr>
          <w:rtl w:val="0"/>
        </w:rPr>
      </w:r>
    </w:p>
    <w:p w:rsidR="00000000" w:rsidDel="00000000" w:rsidP="00000000" w:rsidRDefault="00000000" w:rsidRPr="00000000" w14:paraId="000000B6">
      <w:pPr>
        <w:numPr>
          <w:ilvl w:val="0"/>
          <w:numId w:val="8"/>
        </w:numPr>
        <w:spacing w:line="240" w:lineRule="auto"/>
        <w:ind w:left="1080" w:hanging="360"/>
        <w:rPr/>
      </w:pPr>
      <w:r w:rsidDel="00000000" w:rsidR="00000000" w:rsidRPr="00000000">
        <w:rPr>
          <w:rtl w:val="0"/>
        </w:rPr>
        <w:t xml:space="preserve">When deciding whether an impairment is a disability under Section 504, the team should ignore the positive effects of mitigating measures such as medicine, medical devices, assistive technology, accommodations, or learned behavioral or adaptive neurological modifications. (However, the team should take into account the positive effects of these mitigating measures when determining whether a learner with a disability actually requires a program change.)</w:t>
      </w:r>
    </w:p>
    <w:p w:rsidR="00000000" w:rsidDel="00000000" w:rsidP="00000000" w:rsidRDefault="00000000" w:rsidRPr="00000000" w14:paraId="000000B7">
      <w:pPr>
        <w:spacing w:line="240" w:lineRule="auto"/>
        <w:rPr/>
      </w:pPr>
      <w:r w:rsidDel="00000000" w:rsidR="00000000" w:rsidRPr="00000000">
        <w:rPr>
          <w:rtl w:val="0"/>
        </w:rPr>
      </w:r>
    </w:p>
    <w:p w:rsidR="00000000" w:rsidDel="00000000" w:rsidP="00000000" w:rsidRDefault="00000000" w:rsidRPr="00000000" w14:paraId="000000B8">
      <w:pPr>
        <w:numPr>
          <w:ilvl w:val="0"/>
          <w:numId w:val="5"/>
        </w:numPr>
        <w:spacing w:line="240" w:lineRule="auto"/>
        <w:ind w:left="720" w:hanging="360"/>
        <w:rPr>
          <w:b w:val="1"/>
        </w:rPr>
        <w:sectPr>
          <w:headerReference r:id="rId8" w:type="default"/>
          <w:footerReference r:id="rId9" w:type="default"/>
          <w:pgSz w:h="15840" w:w="12240" w:orient="portrait"/>
          <w:pgMar w:bottom="1440" w:top="2160" w:left="1440" w:right="1440" w:header="720" w:footer="720"/>
          <w:pgNumType w:start="1"/>
        </w:sectPr>
      </w:pPr>
      <w:r w:rsidDel="00000000" w:rsidR="00000000" w:rsidRPr="00000000">
        <w:rPr>
          <w:b w:val="1"/>
          <w:rtl w:val="0"/>
        </w:rPr>
        <w:t xml:space="preserve">Examples of Impairments that Will Consistently Meet the Meet the Definition of Disability:</w:t>
      </w:r>
    </w:p>
    <w:p w:rsidR="00000000" w:rsidDel="00000000" w:rsidP="00000000" w:rsidRDefault="00000000" w:rsidRPr="00000000" w14:paraId="000000B9">
      <w:pPr>
        <w:numPr>
          <w:ilvl w:val="0"/>
          <w:numId w:val="11"/>
        </w:numPr>
        <w:spacing w:line="240" w:lineRule="auto"/>
        <w:ind w:left="720" w:hanging="360"/>
        <w:rPr>
          <w:u w:val="none"/>
        </w:rPr>
      </w:pPr>
      <w:r w:rsidDel="00000000" w:rsidR="00000000" w:rsidRPr="00000000">
        <w:rPr>
          <w:rtl w:val="0"/>
        </w:rPr>
        <w:t xml:space="preserve">deafness</w:t>
      </w:r>
    </w:p>
    <w:p w:rsidR="00000000" w:rsidDel="00000000" w:rsidP="00000000" w:rsidRDefault="00000000" w:rsidRPr="00000000" w14:paraId="000000BA">
      <w:pPr>
        <w:numPr>
          <w:ilvl w:val="0"/>
          <w:numId w:val="11"/>
        </w:numPr>
        <w:spacing w:line="240" w:lineRule="auto"/>
        <w:ind w:left="720" w:hanging="360"/>
        <w:rPr>
          <w:u w:val="none"/>
        </w:rPr>
      </w:pPr>
      <w:r w:rsidDel="00000000" w:rsidR="00000000" w:rsidRPr="00000000">
        <w:rPr>
          <w:rtl w:val="0"/>
        </w:rPr>
        <w:t xml:space="preserve">blindness</w:t>
      </w:r>
    </w:p>
    <w:p w:rsidR="00000000" w:rsidDel="00000000" w:rsidP="00000000" w:rsidRDefault="00000000" w:rsidRPr="00000000" w14:paraId="000000BB">
      <w:pPr>
        <w:numPr>
          <w:ilvl w:val="0"/>
          <w:numId w:val="11"/>
        </w:numPr>
        <w:spacing w:line="240" w:lineRule="auto"/>
        <w:ind w:left="720" w:hanging="360"/>
        <w:rPr>
          <w:u w:val="none"/>
        </w:rPr>
      </w:pPr>
      <w:r w:rsidDel="00000000" w:rsidR="00000000" w:rsidRPr="00000000">
        <w:rPr>
          <w:rtl w:val="0"/>
        </w:rPr>
        <w:t xml:space="preserve">intellectual disability (formerly termed mental retardation)</w:t>
      </w:r>
    </w:p>
    <w:p w:rsidR="00000000" w:rsidDel="00000000" w:rsidP="00000000" w:rsidRDefault="00000000" w:rsidRPr="00000000" w14:paraId="000000BC">
      <w:pPr>
        <w:numPr>
          <w:ilvl w:val="0"/>
          <w:numId w:val="11"/>
        </w:numPr>
        <w:spacing w:line="240" w:lineRule="auto"/>
        <w:ind w:left="720" w:hanging="360"/>
        <w:rPr>
          <w:u w:val="none"/>
        </w:rPr>
      </w:pPr>
      <w:r w:rsidDel="00000000" w:rsidR="00000000" w:rsidRPr="00000000">
        <w:rPr>
          <w:rtl w:val="0"/>
        </w:rPr>
        <w:t xml:space="preserve">partially or completely missing limbs</w:t>
      </w:r>
    </w:p>
    <w:p w:rsidR="00000000" w:rsidDel="00000000" w:rsidP="00000000" w:rsidRDefault="00000000" w:rsidRPr="00000000" w14:paraId="000000BD">
      <w:pPr>
        <w:numPr>
          <w:ilvl w:val="0"/>
          <w:numId w:val="11"/>
        </w:numPr>
        <w:spacing w:line="240" w:lineRule="auto"/>
        <w:ind w:left="720" w:right="-360" w:hanging="360"/>
        <w:rPr>
          <w:u w:val="none"/>
        </w:rPr>
      </w:pPr>
      <w:r w:rsidDel="00000000" w:rsidR="00000000" w:rsidRPr="00000000">
        <w:rPr>
          <w:rtl w:val="0"/>
        </w:rPr>
        <w:t xml:space="preserve">mobility impairments requiring the use of a wheelchair</w:t>
      </w:r>
    </w:p>
    <w:p w:rsidR="00000000" w:rsidDel="00000000" w:rsidP="00000000" w:rsidRDefault="00000000" w:rsidRPr="00000000" w14:paraId="000000BE">
      <w:pPr>
        <w:numPr>
          <w:ilvl w:val="0"/>
          <w:numId w:val="11"/>
        </w:numPr>
        <w:spacing w:line="240" w:lineRule="auto"/>
        <w:ind w:left="720" w:hanging="360"/>
        <w:rPr>
          <w:u w:val="none"/>
        </w:rPr>
      </w:pPr>
      <w:r w:rsidDel="00000000" w:rsidR="00000000" w:rsidRPr="00000000">
        <w:rPr>
          <w:rtl w:val="0"/>
        </w:rPr>
        <w:t xml:space="preserve">autism</w:t>
      </w:r>
    </w:p>
    <w:p w:rsidR="00000000" w:rsidDel="00000000" w:rsidP="00000000" w:rsidRDefault="00000000" w:rsidRPr="00000000" w14:paraId="000000BF">
      <w:pPr>
        <w:numPr>
          <w:ilvl w:val="0"/>
          <w:numId w:val="11"/>
        </w:numPr>
        <w:spacing w:line="240" w:lineRule="auto"/>
        <w:ind w:left="720" w:hanging="360"/>
        <w:rPr>
          <w:u w:val="none"/>
        </w:rPr>
      </w:pPr>
      <w:r w:rsidDel="00000000" w:rsidR="00000000" w:rsidRPr="00000000">
        <w:rPr>
          <w:rtl w:val="0"/>
        </w:rPr>
        <w:t xml:space="preserve">cancer</w:t>
      </w:r>
    </w:p>
    <w:p w:rsidR="00000000" w:rsidDel="00000000" w:rsidP="00000000" w:rsidRDefault="00000000" w:rsidRPr="00000000" w14:paraId="000000C0">
      <w:pPr>
        <w:numPr>
          <w:ilvl w:val="0"/>
          <w:numId w:val="11"/>
        </w:numPr>
        <w:spacing w:line="240" w:lineRule="auto"/>
        <w:ind w:left="720" w:hanging="360"/>
        <w:rPr>
          <w:u w:val="none"/>
        </w:rPr>
      </w:pPr>
      <w:r w:rsidDel="00000000" w:rsidR="00000000" w:rsidRPr="00000000">
        <w:rPr>
          <w:rtl w:val="0"/>
        </w:rPr>
        <w:t xml:space="preserve">cerebral palsy</w:t>
      </w:r>
    </w:p>
    <w:p w:rsidR="00000000" w:rsidDel="00000000" w:rsidP="00000000" w:rsidRDefault="00000000" w:rsidRPr="00000000" w14:paraId="000000C1">
      <w:pPr>
        <w:numPr>
          <w:ilvl w:val="0"/>
          <w:numId w:val="11"/>
        </w:numPr>
        <w:spacing w:line="240" w:lineRule="auto"/>
        <w:ind w:left="720" w:hanging="360"/>
        <w:rPr>
          <w:u w:val="none"/>
        </w:rPr>
      </w:pPr>
      <w:r w:rsidDel="00000000" w:rsidR="00000000" w:rsidRPr="00000000">
        <w:rPr>
          <w:rtl w:val="0"/>
        </w:rPr>
        <w:t xml:space="preserve">diabetes</w:t>
      </w:r>
    </w:p>
    <w:p w:rsidR="00000000" w:rsidDel="00000000" w:rsidP="00000000" w:rsidRDefault="00000000" w:rsidRPr="00000000" w14:paraId="000000C2">
      <w:pPr>
        <w:numPr>
          <w:ilvl w:val="0"/>
          <w:numId w:val="11"/>
        </w:numPr>
        <w:spacing w:line="240" w:lineRule="auto"/>
        <w:ind w:left="720" w:hanging="360"/>
        <w:rPr>
          <w:u w:val="none"/>
        </w:rPr>
      </w:pPr>
      <w:r w:rsidDel="00000000" w:rsidR="00000000" w:rsidRPr="00000000">
        <w:rPr>
          <w:rtl w:val="0"/>
        </w:rPr>
        <w:t xml:space="preserve">epilepsy</w:t>
      </w:r>
    </w:p>
    <w:p w:rsidR="00000000" w:rsidDel="00000000" w:rsidP="00000000" w:rsidRDefault="00000000" w:rsidRPr="00000000" w14:paraId="000000C3">
      <w:pPr>
        <w:numPr>
          <w:ilvl w:val="0"/>
          <w:numId w:val="11"/>
        </w:numPr>
        <w:spacing w:line="240" w:lineRule="auto"/>
        <w:ind w:left="720" w:hanging="360"/>
        <w:rPr>
          <w:u w:val="none"/>
        </w:rPr>
      </w:pPr>
      <w:r w:rsidDel="00000000" w:rsidR="00000000" w:rsidRPr="00000000">
        <w:rPr>
          <w:rtl w:val="0"/>
        </w:rPr>
        <w:t xml:space="preserve">HIV or AIDS</w:t>
      </w:r>
    </w:p>
    <w:p w:rsidR="00000000" w:rsidDel="00000000" w:rsidP="00000000" w:rsidRDefault="00000000" w:rsidRPr="00000000" w14:paraId="000000C4">
      <w:pPr>
        <w:numPr>
          <w:ilvl w:val="0"/>
          <w:numId w:val="11"/>
        </w:numPr>
        <w:spacing w:line="240" w:lineRule="auto"/>
        <w:ind w:left="720" w:hanging="360"/>
        <w:rPr>
          <w:u w:val="none"/>
        </w:rPr>
      </w:pPr>
      <w:r w:rsidDel="00000000" w:rsidR="00000000" w:rsidRPr="00000000">
        <w:rPr>
          <w:rtl w:val="0"/>
        </w:rPr>
        <w:t xml:space="preserve">multiple sclerosis</w:t>
      </w:r>
    </w:p>
    <w:p w:rsidR="00000000" w:rsidDel="00000000" w:rsidP="00000000" w:rsidRDefault="00000000" w:rsidRPr="00000000" w14:paraId="000000C5">
      <w:pPr>
        <w:numPr>
          <w:ilvl w:val="0"/>
          <w:numId w:val="11"/>
        </w:numPr>
        <w:spacing w:line="240" w:lineRule="auto"/>
        <w:ind w:left="720" w:hanging="360"/>
        <w:rPr>
          <w:u w:val="none"/>
        </w:rPr>
      </w:pPr>
      <w:r w:rsidDel="00000000" w:rsidR="00000000" w:rsidRPr="00000000">
        <w:rPr>
          <w:rtl w:val="0"/>
        </w:rPr>
        <w:t xml:space="preserve">muscular dystrophy</w:t>
      </w:r>
    </w:p>
    <w:p w:rsidR="00000000" w:rsidDel="00000000" w:rsidP="00000000" w:rsidRDefault="00000000" w:rsidRPr="00000000" w14:paraId="000000C6">
      <w:pPr>
        <w:numPr>
          <w:ilvl w:val="0"/>
          <w:numId w:val="11"/>
        </w:numPr>
        <w:spacing w:line="240" w:lineRule="auto"/>
        <w:ind w:left="720" w:hanging="360"/>
        <w:rPr>
          <w:u w:val="none"/>
        </w:rPr>
      </w:pPr>
      <w:r w:rsidDel="00000000" w:rsidR="00000000" w:rsidRPr="00000000">
        <w:rPr>
          <w:rtl w:val="0"/>
        </w:rPr>
        <w:t xml:space="preserve">major depression</w:t>
      </w:r>
    </w:p>
    <w:p w:rsidR="00000000" w:rsidDel="00000000" w:rsidP="00000000" w:rsidRDefault="00000000" w:rsidRPr="00000000" w14:paraId="000000C7">
      <w:pPr>
        <w:numPr>
          <w:ilvl w:val="0"/>
          <w:numId w:val="11"/>
        </w:numPr>
        <w:spacing w:line="240" w:lineRule="auto"/>
        <w:ind w:left="720" w:hanging="360"/>
        <w:rPr>
          <w:u w:val="none"/>
        </w:rPr>
      </w:pPr>
      <w:r w:rsidDel="00000000" w:rsidR="00000000" w:rsidRPr="00000000">
        <w:rPr>
          <w:rtl w:val="0"/>
        </w:rPr>
        <w:t xml:space="preserve">bipolar disorder</w:t>
      </w:r>
    </w:p>
    <w:p w:rsidR="00000000" w:rsidDel="00000000" w:rsidP="00000000" w:rsidRDefault="00000000" w:rsidRPr="00000000" w14:paraId="000000C8">
      <w:pPr>
        <w:numPr>
          <w:ilvl w:val="0"/>
          <w:numId w:val="11"/>
        </w:numPr>
        <w:spacing w:line="240" w:lineRule="auto"/>
        <w:ind w:left="720" w:hanging="360"/>
        <w:rPr>
          <w:u w:val="none"/>
        </w:rPr>
      </w:pPr>
      <w:r w:rsidDel="00000000" w:rsidR="00000000" w:rsidRPr="00000000">
        <w:rPr>
          <w:rtl w:val="0"/>
        </w:rPr>
        <w:t xml:space="preserve">post-traumatic stress disorder</w:t>
      </w:r>
    </w:p>
    <w:p w:rsidR="00000000" w:rsidDel="00000000" w:rsidP="00000000" w:rsidRDefault="00000000" w:rsidRPr="00000000" w14:paraId="000000C9">
      <w:pPr>
        <w:numPr>
          <w:ilvl w:val="0"/>
          <w:numId w:val="11"/>
        </w:numPr>
        <w:spacing w:line="240" w:lineRule="auto"/>
        <w:ind w:left="720" w:hanging="360"/>
        <w:rPr>
          <w:u w:val="none"/>
        </w:rPr>
      </w:pPr>
      <w:r w:rsidDel="00000000" w:rsidR="00000000" w:rsidRPr="00000000">
        <w:rPr>
          <w:rtl w:val="0"/>
        </w:rPr>
        <w:t xml:space="preserve">obsessive compulsive disorder</w:t>
      </w:r>
    </w:p>
    <w:p w:rsidR="00000000" w:rsidDel="00000000" w:rsidP="00000000" w:rsidRDefault="00000000" w:rsidRPr="00000000" w14:paraId="000000CA">
      <w:pPr>
        <w:numPr>
          <w:ilvl w:val="0"/>
          <w:numId w:val="11"/>
        </w:numPr>
        <w:spacing w:line="240" w:lineRule="auto"/>
        <w:ind w:left="720" w:hanging="360"/>
        <w:rPr>
          <w:u w:val="none"/>
        </w:rPr>
      </w:pPr>
      <w:r w:rsidDel="00000000" w:rsidR="00000000" w:rsidRPr="00000000">
        <w:rPr>
          <w:rtl w:val="0"/>
        </w:rPr>
        <w:t xml:space="preserve">schizophrenia</w:t>
      </w:r>
    </w:p>
    <w:p w:rsidR="00000000" w:rsidDel="00000000" w:rsidP="00000000" w:rsidRDefault="00000000" w:rsidRPr="00000000" w14:paraId="000000CB">
      <w:pPr>
        <w:numPr>
          <w:ilvl w:val="0"/>
          <w:numId w:val="11"/>
        </w:numPr>
        <w:spacing w:line="240" w:lineRule="auto"/>
        <w:ind w:left="720" w:hanging="360"/>
        <w:rPr>
          <w:u w:val="none"/>
        </w:rPr>
      </w:pPr>
      <w:r w:rsidDel="00000000" w:rsidR="00000000" w:rsidRPr="00000000">
        <w:rPr>
          <w:rtl w:val="0"/>
        </w:rPr>
        <w:t xml:space="preserve">spina bifida</w:t>
      </w:r>
    </w:p>
    <w:p w:rsidR="00000000" w:rsidDel="00000000" w:rsidP="00000000" w:rsidRDefault="00000000" w:rsidRPr="00000000" w14:paraId="000000CC">
      <w:pPr>
        <w:numPr>
          <w:ilvl w:val="0"/>
          <w:numId w:val="11"/>
        </w:numPr>
        <w:spacing w:line="240" w:lineRule="auto"/>
        <w:ind w:left="720" w:hanging="360"/>
        <w:rPr>
          <w:u w:val="none"/>
        </w:rPr>
      </w:pPr>
      <w:r w:rsidDel="00000000" w:rsidR="00000000" w:rsidRPr="00000000">
        <w:rPr>
          <w:rtl w:val="0"/>
        </w:rPr>
        <w:t xml:space="preserve">tuberculosis</w:t>
      </w:r>
    </w:p>
    <w:p w:rsidR="00000000" w:rsidDel="00000000" w:rsidP="00000000" w:rsidRDefault="00000000" w:rsidRPr="00000000" w14:paraId="000000CD">
      <w:pPr>
        <w:numPr>
          <w:ilvl w:val="0"/>
          <w:numId w:val="11"/>
        </w:numPr>
        <w:spacing w:line="240" w:lineRule="auto"/>
        <w:ind w:left="720" w:hanging="360"/>
        <w:rPr>
          <w:u w:val="none"/>
        </w:rPr>
        <w:sectPr>
          <w:type w:val="continuous"/>
          <w:pgSz w:h="15840" w:w="12240" w:orient="portrait"/>
          <w:pgMar w:bottom="1440" w:top="2160" w:left="1440" w:right="1440" w:header="0" w:footer="0"/>
          <w:cols w:equalWidth="0" w:num="1">
            <w:col w:space="0" w:w="9360"/>
          </w:cols>
        </w:sectPr>
      </w:pPr>
      <w:r w:rsidDel="00000000" w:rsidR="00000000" w:rsidRPr="00000000">
        <w:rPr>
          <w:rtl w:val="0"/>
        </w:rPr>
        <w:t xml:space="preserve">kidney or liver disease</w:t>
      </w:r>
    </w:p>
    <w:p w:rsidR="00000000" w:rsidDel="00000000" w:rsidP="00000000" w:rsidRDefault="00000000" w:rsidRPr="00000000" w14:paraId="000000CE">
      <w:pPr>
        <w:spacing w:line="240" w:lineRule="auto"/>
        <w:ind w:left="720" w:firstLine="0"/>
        <w:rPr/>
      </w:pPr>
      <w:r w:rsidDel="00000000" w:rsidR="00000000" w:rsidRPr="00000000">
        <w:rPr>
          <w:rtl w:val="0"/>
        </w:rPr>
        <w:t xml:space="preserve">This list is not exhaustive. Other types of impairments not specifically identified above may also consistently be substantially limiting (and therefore a “disability”), such as some forms of depression other than major depression and seizure disorders other than epilepsy. </w:t>
      </w:r>
    </w:p>
    <w:p w:rsidR="00000000" w:rsidDel="00000000" w:rsidP="00000000" w:rsidRDefault="00000000" w:rsidRPr="00000000" w14:paraId="000000CF">
      <w:pPr>
        <w:spacing w:line="240" w:lineRule="auto"/>
        <w:rPr/>
      </w:pPr>
      <w:r w:rsidDel="00000000" w:rsidR="00000000" w:rsidRPr="00000000">
        <w:rPr>
          <w:rtl w:val="0"/>
        </w:rPr>
      </w:r>
    </w:p>
    <w:p w:rsidR="00000000" w:rsidDel="00000000" w:rsidP="00000000" w:rsidRDefault="00000000" w:rsidRPr="00000000" w14:paraId="000000D0">
      <w:pPr>
        <w:numPr>
          <w:ilvl w:val="0"/>
          <w:numId w:val="5"/>
        </w:numPr>
        <w:spacing w:line="240" w:lineRule="auto"/>
        <w:ind w:left="720" w:hanging="360"/>
        <w:rPr>
          <w:b w:val="1"/>
        </w:rPr>
      </w:pPr>
      <w:r w:rsidDel="00000000" w:rsidR="00000000" w:rsidRPr="00000000">
        <w:rPr>
          <w:b w:val="1"/>
          <w:rtl w:val="0"/>
        </w:rPr>
        <w:t xml:space="preserve">Examples of Impairments that May Be Disabling for Some Individuals but Not for Others:</w:t>
      </w:r>
    </w:p>
    <w:p w:rsidR="00000000" w:rsidDel="00000000" w:rsidP="00000000" w:rsidRDefault="00000000" w:rsidRPr="00000000" w14:paraId="000000D1">
      <w:pPr>
        <w:numPr>
          <w:ilvl w:val="0"/>
          <w:numId w:val="3"/>
        </w:numPr>
        <w:spacing w:line="240" w:lineRule="auto"/>
        <w:ind w:left="1440" w:hanging="360"/>
        <w:rPr>
          <w:rFonts w:ascii="Arial" w:cs="Arial" w:eastAsia="Arial" w:hAnsi="Arial"/>
        </w:rPr>
      </w:pPr>
      <w:r w:rsidDel="00000000" w:rsidR="00000000" w:rsidRPr="00000000">
        <w:rPr>
          <w:rtl w:val="0"/>
        </w:rPr>
        <w:t xml:space="preserve">Asthma (for example, a learner who is substantially limited in respiratory functions and breathing compared to most learners, as indicated by the effects of exercise, exposure to substances such as cleaning products or perfumes, is an individual with a disability);</w:t>
      </w:r>
    </w:p>
    <w:p w:rsidR="00000000" w:rsidDel="00000000" w:rsidP="00000000" w:rsidRDefault="00000000" w:rsidRPr="00000000" w14:paraId="000000D2">
      <w:pPr>
        <w:numPr>
          <w:ilvl w:val="0"/>
          <w:numId w:val="3"/>
        </w:numPr>
        <w:spacing w:line="240" w:lineRule="auto"/>
        <w:ind w:left="1440" w:hanging="360"/>
        <w:rPr>
          <w:rFonts w:ascii="Arial" w:cs="Arial" w:eastAsia="Arial" w:hAnsi="Arial"/>
        </w:rPr>
      </w:pPr>
      <w:r w:rsidDel="00000000" w:rsidR="00000000" w:rsidRPr="00000000">
        <w:rPr>
          <w:rtl w:val="0"/>
        </w:rPr>
        <w:t xml:space="preserve">High blood pressure;</w:t>
      </w:r>
    </w:p>
    <w:p w:rsidR="00000000" w:rsidDel="00000000" w:rsidP="00000000" w:rsidRDefault="00000000" w:rsidRPr="00000000" w14:paraId="000000D3">
      <w:pPr>
        <w:numPr>
          <w:ilvl w:val="0"/>
          <w:numId w:val="3"/>
        </w:numPr>
        <w:spacing w:line="240" w:lineRule="auto"/>
        <w:ind w:left="1440" w:hanging="360"/>
        <w:rPr>
          <w:rFonts w:ascii="Arial" w:cs="Arial" w:eastAsia="Arial" w:hAnsi="Arial"/>
        </w:rPr>
      </w:pPr>
      <w:r w:rsidDel="00000000" w:rsidR="00000000" w:rsidRPr="00000000">
        <w:rPr>
          <w:rtl w:val="0"/>
        </w:rPr>
        <w:t xml:space="preserve">Learning disability (for example, a learner who is substantially limited in reading, learning, thinking, or concentrating compared to most learners, as indicated by the speed or ease with which he can read, the time and effort required for him to learn, or the difficulty he experiences in concentrating or thinking, is an individual with a disability, even if he has achieved a high level of academic success. The determination of whether an individual has a disability does not depend on what an individual is able to do in spite of an impairment.)</w:t>
      </w:r>
    </w:p>
    <w:p w:rsidR="00000000" w:rsidDel="00000000" w:rsidP="00000000" w:rsidRDefault="00000000" w:rsidRPr="00000000" w14:paraId="000000D4">
      <w:pPr>
        <w:numPr>
          <w:ilvl w:val="0"/>
          <w:numId w:val="3"/>
        </w:numPr>
        <w:spacing w:line="240" w:lineRule="auto"/>
        <w:ind w:left="1440" w:hanging="360"/>
        <w:rPr>
          <w:rFonts w:ascii="Arial" w:cs="Arial" w:eastAsia="Arial" w:hAnsi="Arial"/>
        </w:rPr>
      </w:pPr>
      <w:r w:rsidDel="00000000" w:rsidR="00000000" w:rsidRPr="00000000">
        <w:rPr>
          <w:rtl w:val="0"/>
        </w:rPr>
        <w:t xml:space="preserve">A back or leg impairment (for example, a learner who is substantially limited compared to most people in the length of time she can stand, the distance she can walk, or the weight she can lift, is an individual with a disability.</w:t>
      </w:r>
    </w:p>
    <w:p w:rsidR="00000000" w:rsidDel="00000000" w:rsidP="00000000" w:rsidRDefault="00000000" w:rsidRPr="00000000" w14:paraId="000000D5">
      <w:pPr>
        <w:numPr>
          <w:ilvl w:val="0"/>
          <w:numId w:val="3"/>
        </w:numPr>
        <w:spacing w:line="240" w:lineRule="auto"/>
        <w:ind w:left="1440" w:hanging="360"/>
        <w:rPr>
          <w:rFonts w:ascii="Arial" w:cs="Arial" w:eastAsia="Arial" w:hAnsi="Arial"/>
        </w:rPr>
      </w:pPr>
      <w:r w:rsidDel="00000000" w:rsidR="00000000" w:rsidRPr="00000000">
        <w:rPr>
          <w:rtl w:val="0"/>
        </w:rPr>
        <w:t xml:space="preserve">A psychiatric impairment such as panic disorder, anxiety disorder, or some forms of depression other than major depression (for example, a learner who is substantially limited compared to most learners, as indicated by the time and effort required to think or concentrate, the diminished capacity to effectively interact with others, the length or quality of sleep the learner gets, the individual's eating patterns or appetite, or the effect on other major life activities, is an individual with a disability).</w:t>
      </w:r>
    </w:p>
    <w:p w:rsidR="00000000" w:rsidDel="00000000" w:rsidP="00000000" w:rsidRDefault="00000000" w:rsidRPr="00000000" w14:paraId="000000D6">
      <w:pPr>
        <w:numPr>
          <w:ilvl w:val="0"/>
          <w:numId w:val="3"/>
        </w:numPr>
        <w:spacing w:line="240" w:lineRule="auto"/>
        <w:ind w:left="1440" w:hanging="360"/>
        <w:rPr>
          <w:rFonts w:ascii="Arial" w:cs="Arial" w:eastAsia="Arial" w:hAnsi="Arial"/>
        </w:rPr>
      </w:pPr>
      <w:r w:rsidDel="00000000" w:rsidR="00000000" w:rsidRPr="00000000">
        <w:rPr>
          <w:rtl w:val="0"/>
        </w:rPr>
        <w:t xml:space="preserve">Arthritis or carpal tunnel syndrome (for example, a learner who is substantially limited in performing manual tasks compared to most learners, as indicated by the amount of pain experienced when writing or using a computer keyboard or the length of time for which such manual tasks can be performed, is an individual with a disability).</w:t>
      </w:r>
    </w:p>
    <w:p w:rsidR="00000000" w:rsidDel="00000000" w:rsidP="00000000" w:rsidRDefault="00000000" w:rsidRPr="00000000" w14:paraId="000000D7">
      <w:pPr>
        <w:numPr>
          <w:ilvl w:val="0"/>
          <w:numId w:val="3"/>
        </w:numPr>
        <w:spacing w:line="240" w:lineRule="auto"/>
        <w:ind w:left="1440" w:hanging="360"/>
        <w:rPr>
          <w:rFonts w:ascii="Arial" w:cs="Arial" w:eastAsia="Arial" w:hAnsi="Arial"/>
        </w:rPr>
      </w:pPr>
      <w:r w:rsidDel="00000000" w:rsidR="00000000" w:rsidRPr="00000000">
        <w:rPr>
          <w:rtl w:val="0"/>
        </w:rPr>
        <w:t xml:space="preserve">Hyperthyroidism;</w:t>
      </w:r>
    </w:p>
    <w:p w:rsidR="00000000" w:rsidDel="00000000" w:rsidP="00000000" w:rsidRDefault="00000000" w:rsidRPr="00000000" w14:paraId="000000D8">
      <w:pPr>
        <w:numPr>
          <w:ilvl w:val="0"/>
          <w:numId w:val="3"/>
        </w:numPr>
        <w:spacing w:line="240" w:lineRule="auto"/>
        <w:ind w:left="1440" w:hanging="360"/>
        <w:rPr>
          <w:rFonts w:ascii="Arial" w:cs="Arial" w:eastAsia="Arial" w:hAnsi="Arial"/>
        </w:rPr>
      </w:pPr>
      <w:r w:rsidDel="00000000" w:rsidR="00000000" w:rsidRPr="00000000">
        <w:rPr>
          <w:rtl w:val="0"/>
        </w:rPr>
        <w:t xml:space="preserve">Allergy/asthma;</w:t>
      </w:r>
    </w:p>
    <w:p w:rsidR="00000000" w:rsidDel="00000000" w:rsidP="00000000" w:rsidRDefault="00000000" w:rsidRPr="00000000" w14:paraId="000000D9">
      <w:pPr>
        <w:numPr>
          <w:ilvl w:val="0"/>
          <w:numId w:val="3"/>
        </w:numPr>
        <w:spacing w:line="240" w:lineRule="auto"/>
        <w:ind w:left="1440" w:hanging="360"/>
        <w:rPr>
          <w:rFonts w:ascii="Arial" w:cs="Arial" w:eastAsia="Arial" w:hAnsi="Arial"/>
        </w:rPr>
      </w:pPr>
      <w:r w:rsidDel="00000000" w:rsidR="00000000" w:rsidRPr="00000000">
        <w:rPr>
          <w:rtl w:val="0"/>
        </w:rPr>
        <w:t xml:space="preserve">Attention Deficit Disorder (ADD);</w:t>
      </w:r>
    </w:p>
    <w:p w:rsidR="00000000" w:rsidDel="00000000" w:rsidP="00000000" w:rsidRDefault="00000000" w:rsidRPr="00000000" w14:paraId="000000DA">
      <w:pPr>
        <w:numPr>
          <w:ilvl w:val="0"/>
          <w:numId w:val="3"/>
        </w:numPr>
        <w:spacing w:line="240" w:lineRule="auto"/>
        <w:ind w:left="1440" w:hanging="360"/>
        <w:rPr>
          <w:rFonts w:ascii="Arial" w:cs="Arial" w:eastAsia="Arial" w:hAnsi="Arial"/>
        </w:rPr>
      </w:pPr>
      <w:r w:rsidDel="00000000" w:rsidR="00000000" w:rsidRPr="00000000">
        <w:rPr>
          <w:rtl w:val="0"/>
        </w:rPr>
        <w:t xml:space="preserve">Attention Deficit Hyperactivity Disorder (ADHD);</w:t>
      </w:r>
    </w:p>
    <w:p w:rsidR="00000000" w:rsidDel="00000000" w:rsidP="00000000" w:rsidRDefault="00000000" w:rsidRPr="00000000" w14:paraId="000000DB">
      <w:pPr>
        <w:numPr>
          <w:ilvl w:val="0"/>
          <w:numId w:val="3"/>
        </w:numPr>
        <w:spacing w:line="240" w:lineRule="auto"/>
        <w:ind w:left="1440" w:hanging="360"/>
        <w:rPr>
          <w:rFonts w:ascii="Arial" w:cs="Arial" w:eastAsia="Arial" w:hAnsi="Arial"/>
        </w:rPr>
      </w:pPr>
      <w:r w:rsidDel="00000000" w:rsidR="00000000" w:rsidRPr="00000000">
        <w:rPr>
          <w:rtl w:val="0"/>
        </w:rPr>
        <w:t xml:space="preserve">Broken limbs or bones, depending on the nature and severity;</w:t>
      </w:r>
    </w:p>
    <w:p w:rsidR="00000000" w:rsidDel="00000000" w:rsidP="00000000" w:rsidRDefault="00000000" w:rsidRPr="00000000" w14:paraId="000000DC">
      <w:pPr>
        <w:numPr>
          <w:ilvl w:val="0"/>
          <w:numId w:val="3"/>
        </w:numPr>
        <w:spacing w:line="240" w:lineRule="auto"/>
        <w:ind w:left="1440" w:hanging="360"/>
        <w:rPr>
          <w:rFonts w:ascii="Arial" w:cs="Arial" w:eastAsia="Arial" w:hAnsi="Arial"/>
        </w:rPr>
      </w:pPr>
      <w:r w:rsidDel="00000000" w:rsidR="00000000" w:rsidRPr="00000000">
        <w:rPr>
          <w:rtl w:val="0"/>
        </w:rPr>
        <w:t xml:space="preserve">Alcohol addiction;</w:t>
      </w:r>
    </w:p>
    <w:p w:rsidR="00000000" w:rsidDel="00000000" w:rsidP="00000000" w:rsidRDefault="00000000" w:rsidRPr="00000000" w14:paraId="000000DD">
      <w:pPr>
        <w:numPr>
          <w:ilvl w:val="0"/>
          <w:numId w:val="3"/>
        </w:numPr>
        <w:spacing w:line="240" w:lineRule="auto"/>
        <w:ind w:left="1440" w:hanging="360"/>
        <w:rPr>
          <w:rFonts w:ascii="Arial" w:cs="Arial" w:eastAsia="Arial" w:hAnsi="Arial"/>
        </w:rPr>
      </w:pPr>
      <w:r w:rsidDel="00000000" w:rsidR="00000000" w:rsidRPr="00000000">
        <w:rPr>
          <w:rtl w:val="0"/>
        </w:rPr>
        <w:t xml:space="preserve">Drug addiction (qualifies only if not currently using drugs).</w:t>
      </w:r>
    </w:p>
    <w:p w:rsidR="00000000" w:rsidDel="00000000" w:rsidP="00000000" w:rsidRDefault="00000000" w:rsidRPr="00000000" w14:paraId="000000DE">
      <w:pPr>
        <w:spacing w:line="240" w:lineRule="auto"/>
        <w:rPr/>
      </w:pPr>
      <w:r w:rsidDel="00000000" w:rsidR="00000000" w:rsidRPr="00000000">
        <w:rPr>
          <w:rtl w:val="0"/>
        </w:rPr>
      </w:r>
    </w:p>
    <w:p w:rsidR="00000000" w:rsidDel="00000000" w:rsidP="00000000" w:rsidRDefault="00000000" w:rsidRPr="00000000" w14:paraId="000000DF">
      <w:pPr>
        <w:spacing w:line="240" w:lineRule="auto"/>
        <w:ind w:left="720" w:firstLine="0"/>
        <w:rPr/>
      </w:pPr>
      <w:r w:rsidDel="00000000" w:rsidR="00000000" w:rsidRPr="00000000">
        <w:rPr>
          <w:rtl w:val="0"/>
        </w:rPr>
        <w:t xml:space="preserve">The list of examples above is merely illustrative, not exhaustive.</w:t>
      </w:r>
    </w:p>
    <w:p w:rsidR="00000000" w:rsidDel="00000000" w:rsidP="00000000" w:rsidRDefault="00000000" w:rsidRPr="00000000" w14:paraId="000000E0">
      <w:pPr>
        <w:spacing w:line="240" w:lineRule="auto"/>
        <w:rPr/>
      </w:pPr>
      <w:r w:rsidDel="00000000" w:rsidR="00000000" w:rsidRPr="00000000">
        <w:rPr>
          <w:rtl w:val="0"/>
        </w:rPr>
      </w:r>
    </w:p>
    <w:p w:rsidR="00000000" w:rsidDel="00000000" w:rsidP="00000000" w:rsidRDefault="00000000" w:rsidRPr="00000000" w14:paraId="000000E1">
      <w:pPr>
        <w:numPr>
          <w:ilvl w:val="0"/>
          <w:numId w:val="5"/>
        </w:numPr>
        <w:spacing w:line="240" w:lineRule="auto"/>
        <w:ind w:left="720" w:hanging="360"/>
        <w:rPr>
          <w:b w:val="1"/>
        </w:rPr>
      </w:pPr>
      <w:r w:rsidDel="00000000" w:rsidR="00000000" w:rsidRPr="00000000">
        <w:rPr>
          <w:b w:val="1"/>
          <w:rtl w:val="0"/>
        </w:rPr>
        <w:t xml:space="preserve">Impairments that are Usually Not Disabilities:</w:t>
      </w:r>
    </w:p>
    <w:p w:rsidR="00000000" w:rsidDel="00000000" w:rsidP="00000000" w:rsidRDefault="00000000" w:rsidRPr="00000000" w14:paraId="000000E2">
      <w:pPr>
        <w:numPr>
          <w:ilvl w:val="0"/>
          <w:numId w:val="2"/>
        </w:numPr>
        <w:spacing w:line="240" w:lineRule="auto"/>
        <w:ind w:left="1080" w:hanging="360"/>
        <w:rPr/>
      </w:pPr>
      <w:r w:rsidDel="00000000" w:rsidR="00000000" w:rsidRPr="00000000">
        <w:rPr>
          <w:rtl w:val="0"/>
        </w:rPr>
        <w:t xml:space="preserve">Temporary, non-chronic impairments of short duration with little or no residual effects (such as the common cold, seasonal or common influenza, a sprained joint, minor and non-chronic gastrointestinal disorders) usually will not be a “disability” under Section 504.</w:t>
      </w:r>
    </w:p>
    <w:p w:rsidR="00000000" w:rsidDel="00000000" w:rsidP="00000000" w:rsidRDefault="00000000" w:rsidRPr="00000000" w14:paraId="000000E3">
      <w:pPr>
        <w:spacing w:line="240" w:lineRule="auto"/>
        <w:ind w:left="360" w:firstLine="0"/>
        <w:rPr/>
      </w:pPr>
      <w:r w:rsidDel="00000000" w:rsidR="00000000" w:rsidRPr="00000000">
        <w:rPr>
          <w:rtl w:val="0"/>
        </w:rPr>
      </w:r>
    </w:p>
    <w:p w:rsidR="00000000" w:rsidDel="00000000" w:rsidP="00000000" w:rsidRDefault="00000000" w:rsidRPr="00000000" w14:paraId="000000E4">
      <w:pPr>
        <w:numPr>
          <w:ilvl w:val="0"/>
          <w:numId w:val="2"/>
        </w:numPr>
        <w:spacing w:line="240" w:lineRule="auto"/>
        <w:ind w:left="1080" w:hanging="360"/>
        <w:rPr/>
      </w:pPr>
      <w:r w:rsidDel="00000000" w:rsidR="00000000" w:rsidRPr="00000000">
        <w:rPr>
          <w:rtl w:val="0"/>
        </w:rPr>
        <w:t xml:space="preserve">If the team determines that a learner has a disability, the team should determine what accommodations or modifications the learner needs and prepare a 504 plan.</w:t>
      </w:r>
    </w:p>
    <w:p w:rsidR="00000000" w:rsidDel="00000000" w:rsidP="00000000" w:rsidRDefault="00000000" w:rsidRPr="00000000" w14:paraId="000000E5">
      <w:pPr>
        <w:widowControl w:val="0"/>
        <w:spacing w:line="240" w:lineRule="auto"/>
        <w:ind w:left="480" w:hanging="360"/>
        <w:jc w:val="both"/>
        <w:rPr/>
      </w:pPr>
      <w:r w:rsidDel="00000000" w:rsidR="00000000" w:rsidRPr="00000000">
        <w:rPr>
          <w:rtl w:val="0"/>
        </w:rPr>
      </w:r>
    </w:p>
    <w:p w:rsidR="00000000" w:rsidDel="00000000" w:rsidP="00000000" w:rsidRDefault="00000000" w:rsidRPr="00000000" w14:paraId="000000E6">
      <w:pPr>
        <w:spacing w:line="240" w:lineRule="auto"/>
        <w:rPr/>
      </w:pPr>
      <w:r w:rsidDel="00000000" w:rsidR="00000000" w:rsidRPr="00000000">
        <w:rPr>
          <w:rtl w:val="0"/>
        </w:rPr>
      </w:r>
    </w:p>
    <w:p w:rsidR="00000000" w:rsidDel="00000000" w:rsidP="00000000" w:rsidRDefault="00000000" w:rsidRPr="00000000" w14:paraId="000000E7">
      <w:pPr>
        <w:spacing w:line="240" w:lineRule="auto"/>
        <w:rPr/>
      </w:pPr>
      <w:r w:rsidDel="00000000" w:rsidR="00000000" w:rsidRPr="00000000">
        <w:rPr>
          <w:rtl w:val="0"/>
        </w:rPr>
      </w:r>
    </w:p>
    <w:p w:rsidR="00000000" w:rsidDel="00000000" w:rsidP="00000000" w:rsidRDefault="00000000" w:rsidRPr="00000000" w14:paraId="000000E8">
      <w:pPr>
        <w:spacing w:line="240" w:lineRule="auto"/>
        <w:rPr/>
      </w:pPr>
      <w:r w:rsidDel="00000000" w:rsidR="00000000" w:rsidRPr="00000000">
        <w:rPr>
          <w:rtl w:val="0"/>
        </w:rPr>
      </w:r>
    </w:p>
    <w:p w:rsidR="00000000" w:rsidDel="00000000" w:rsidP="00000000" w:rsidRDefault="00000000" w:rsidRPr="00000000" w14:paraId="000000E9">
      <w:pPr>
        <w:spacing w:line="240" w:lineRule="auto"/>
        <w:rPr/>
      </w:pPr>
      <w:r w:rsidDel="00000000" w:rsidR="00000000" w:rsidRPr="00000000">
        <w:rPr>
          <w:rtl w:val="0"/>
        </w:rPr>
      </w:r>
    </w:p>
    <w:p w:rsidR="00000000" w:rsidDel="00000000" w:rsidP="00000000" w:rsidRDefault="00000000" w:rsidRPr="00000000" w14:paraId="000000EA">
      <w:pPr>
        <w:spacing w:line="240" w:lineRule="auto"/>
        <w:rPr/>
      </w:pPr>
      <w:r w:rsidDel="00000000" w:rsidR="00000000" w:rsidRPr="00000000">
        <w:rPr>
          <w:rtl w:val="0"/>
        </w:rPr>
      </w:r>
    </w:p>
    <w:p w:rsidR="00000000" w:rsidDel="00000000" w:rsidP="00000000" w:rsidRDefault="00000000" w:rsidRPr="00000000" w14:paraId="000000EB">
      <w:pPr>
        <w:spacing w:line="240" w:lineRule="auto"/>
        <w:rPr/>
      </w:pPr>
      <w:r w:rsidDel="00000000" w:rsidR="00000000" w:rsidRPr="00000000">
        <w:rPr>
          <w:rtl w:val="0"/>
        </w:rPr>
      </w:r>
    </w:p>
    <w:p w:rsidR="00000000" w:rsidDel="00000000" w:rsidP="00000000" w:rsidRDefault="00000000" w:rsidRPr="00000000" w14:paraId="000000EC">
      <w:pPr>
        <w:spacing w:line="240" w:lineRule="auto"/>
        <w:rPr/>
      </w:pPr>
      <w:r w:rsidDel="00000000" w:rsidR="00000000" w:rsidRPr="00000000">
        <w:rPr>
          <w:rtl w:val="0"/>
        </w:rPr>
      </w:r>
    </w:p>
    <w:p w:rsidR="00000000" w:rsidDel="00000000" w:rsidP="00000000" w:rsidRDefault="00000000" w:rsidRPr="00000000" w14:paraId="000000ED">
      <w:pPr>
        <w:spacing w:line="240" w:lineRule="auto"/>
        <w:rPr/>
      </w:pPr>
      <w:r w:rsidDel="00000000" w:rsidR="00000000" w:rsidRPr="00000000">
        <w:rPr>
          <w:rtl w:val="0"/>
        </w:rPr>
      </w:r>
    </w:p>
    <w:p w:rsidR="00000000" w:rsidDel="00000000" w:rsidP="00000000" w:rsidRDefault="00000000" w:rsidRPr="00000000" w14:paraId="000000EE">
      <w:pPr>
        <w:spacing w:line="240" w:lineRule="auto"/>
        <w:rPr/>
      </w:pPr>
      <w:r w:rsidDel="00000000" w:rsidR="00000000" w:rsidRPr="00000000">
        <w:rPr>
          <w:rtl w:val="0"/>
        </w:rPr>
      </w:r>
    </w:p>
    <w:p w:rsidR="00000000" w:rsidDel="00000000" w:rsidP="00000000" w:rsidRDefault="00000000" w:rsidRPr="00000000" w14:paraId="000000EF">
      <w:pPr>
        <w:spacing w:line="240" w:lineRule="auto"/>
        <w:rPr/>
      </w:pPr>
      <w:r w:rsidDel="00000000" w:rsidR="00000000" w:rsidRPr="00000000">
        <w:rPr>
          <w:rtl w:val="0"/>
        </w:rPr>
      </w:r>
    </w:p>
    <w:p w:rsidR="00000000" w:rsidDel="00000000" w:rsidP="00000000" w:rsidRDefault="00000000" w:rsidRPr="00000000" w14:paraId="000000F0">
      <w:pPr>
        <w:spacing w:line="240" w:lineRule="auto"/>
        <w:rPr/>
      </w:pPr>
      <w:r w:rsidDel="00000000" w:rsidR="00000000" w:rsidRPr="00000000">
        <w:rPr>
          <w:rtl w:val="0"/>
        </w:rPr>
      </w:r>
    </w:p>
    <w:p w:rsidR="00000000" w:rsidDel="00000000" w:rsidP="00000000" w:rsidRDefault="00000000" w:rsidRPr="00000000" w14:paraId="000000F1">
      <w:pPr>
        <w:spacing w:line="240" w:lineRule="auto"/>
        <w:rPr/>
      </w:pPr>
      <w:r w:rsidDel="00000000" w:rsidR="00000000" w:rsidRPr="00000000">
        <w:rPr>
          <w:rtl w:val="0"/>
        </w:rPr>
      </w:r>
    </w:p>
    <w:p w:rsidR="00000000" w:rsidDel="00000000" w:rsidP="00000000" w:rsidRDefault="00000000" w:rsidRPr="00000000" w14:paraId="000000F2">
      <w:pPr>
        <w:spacing w:line="240" w:lineRule="auto"/>
        <w:rPr/>
      </w:pPr>
      <w:r w:rsidDel="00000000" w:rsidR="00000000" w:rsidRPr="00000000">
        <w:rPr>
          <w:rtl w:val="0"/>
        </w:rPr>
      </w:r>
    </w:p>
    <w:p w:rsidR="00000000" w:rsidDel="00000000" w:rsidP="00000000" w:rsidRDefault="00000000" w:rsidRPr="00000000" w14:paraId="000000F3">
      <w:pPr>
        <w:spacing w:line="240" w:lineRule="auto"/>
        <w:rPr/>
      </w:pPr>
      <w:r w:rsidDel="00000000" w:rsidR="00000000" w:rsidRPr="00000000">
        <w:rPr>
          <w:rtl w:val="0"/>
        </w:rPr>
      </w:r>
    </w:p>
    <w:p w:rsidR="00000000" w:rsidDel="00000000" w:rsidP="00000000" w:rsidRDefault="00000000" w:rsidRPr="00000000" w14:paraId="000000F4">
      <w:pPr>
        <w:spacing w:line="240" w:lineRule="auto"/>
        <w:rPr/>
      </w:pPr>
      <w:r w:rsidDel="00000000" w:rsidR="00000000" w:rsidRPr="00000000">
        <w:rPr>
          <w:rtl w:val="0"/>
        </w:rPr>
      </w:r>
    </w:p>
    <w:p w:rsidR="00000000" w:rsidDel="00000000" w:rsidP="00000000" w:rsidRDefault="00000000" w:rsidRPr="00000000" w14:paraId="000000F5">
      <w:pPr>
        <w:spacing w:line="240" w:lineRule="auto"/>
        <w:rPr/>
      </w:pPr>
      <w:r w:rsidDel="00000000" w:rsidR="00000000" w:rsidRPr="00000000">
        <w:rPr>
          <w:rtl w:val="0"/>
        </w:rPr>
      </w:r>
    </w:p>
    <w:p w:rsidR="00000000" w:rsidDel="00000000" w:rsidP="00000000" w:rsidRDefault="00000000" w:rsidRPr="00000000" w14:paraId="000000F6">
      <w:pPr>
        <w:spacing w:line="240" w:lineRule="auto"/>
        <w:rPr/>
      </w:pPr>
      <w:r w:rsidDel="00000000" w:rsidR="00000000" w:rsidRPr="00000000">
        <w:rPr>
          <w:rtl w:val="0"/>
        </w:rPr>
      </w:r>
    </w:p>
    <w:p w:rsidR="00000000" w:rsidDel="00000000" w:rsidP="00000000" w:rsidRDefault="00000000" w:rsidRPr="00000000" w14:paraId="000000F7">
      <w:pPr>
        <w:spacing w:line="240" w:lineRule="auto"/>
        <w:rPr/>
      </w:pPr>
      <w:r w:rsidDel="00000000" w:rsidR="00000000" w:rsidRPr="00000000">
        <w:rPr>
          <w:rtl w:val="0"/>
        </w:rPr>
      </w:r>
    </w:p>
    <w:p w:rsidR="00000000" w:rsidDel="00000000" w:rsidP="00000000" w:rsidRDefault="00000000" w:rsidRPr="00000000" w14:paraId="000000F8">
      <w:pPr>
        <w:spacing w:line="240" w:lineRule="auto"/>
        <w:rPr/>
      </w:pPr>
      <w:r w:rsidDel="00000000" w:rsidR="00000000" w:rsidRPr="00000000">
        <w:rPr>
          <w:rtl w:val="0"/>
        </w:rPr>
      </w:r>
    </w:p>
    <w:p w:rsidR="00000000" w:rsidDel="00000000" w:rsidP="00000000" w:rsidRDefault="00000000" w:rsidRPr="00000000" w14:paraId="000000F9">
      <w:pPr>
        <w:spacing w:line="240" w:lineRule="auto"/>
        <w:rPr/>
      </w:pPr>
      <w:r w:rsidDel="00000000" w:rsidR="00000000" w:rsidRPr="00000000">
        <w:rPr>
          <w:rtl w:val="0"/>
        </w:rPr>
      </w:r>
    </w:p>
    <w:p w:rsidR="00000000" w:rsidDel="00000000" w:rsidP="00000000" w:rsidRDefault="00000000" w:rsidRPr="00000000" w14:paraId="000000FA">
      <w:pPr>
        <w:spacing w:line="240" w:lineRule="auto"/>
        <w:rPr/>
      </w:pPr>
      <w:r w:rsidDel="00000000" w:rsidR="00000000" w:rsidRPr="00000000">
        <w:rPr>
          <w:rtl w:val="0"/>
        </w:rPr>
      </w:r>
    </w:p>
    <w:p w:rsidR="00000000" w:rsidDel="00000000" w:rsidP="00000000" w:rsidRDefault="00000000" w:rsidRPr="00000000" w14:paraId="000000FB">
      <w:pPr>
        <w:spacing w:line="240" w:lineRule="auto"/>
        <w:rPr/>
      </w:pPr>
      <w:r w:rsidDel="00000000" w:rsidR="00000000" w:rsidRPr="00000000">
        <w:rPr>
          <w:rtl w:val="0"/>
        </w:rPr>
      </w:r>
    </w:p>
    <w:p w:rsidR="00000000" w:rsidDel="00000000" w:rsidP="00000000" w:rsidRDefault="00000000" w:rsidRPr="00000000" w14:paraId="000000FC">
      <w:pPr>
        <w:spacing w:line="240" w:lineRule="auto"/>
        <w:rPr/>
      </w:pPr>
      <w:r w:rsidDel="00000000" w:rsidR="00000000" w:rsidRPr="00000000">
        <w:rPr>
          <w:rtl w:val="0"/>
        </w:rPr>
      </w:r>
    </w:p>
    <w:p w:rsidR="00000000" w:rsidDel="00000000" w:rsidP="00000000" w:rsidRDefault="00000000" w:rsidRPr="00000000" w14:paraId="000000FD">
      <w:pPr>
        <w:spacing w:line="240" w:lineRule="auto"/>
        <w:rPr/>
      </w:pPr>
      <w:r w:rsidDel="00000000" w:rsidR="00000000" w:rsidRPr="00000000">
        <w:rPr>
          <w:rtl w:val="0"/>
        </w:rPr>
      </w:r>
    </w:p>
    <w:p w:rsidR="00000000" w:rsidDel="00000000" w:rsidP="00000000" w:rsidRDefault="00000000" w:rsidRPr="00000000" w14:paraId="000000FE">
      <w:pPr>
        <w:spacing w:line="240" w:lineRule="auto"/>
        <w:rPr/>
      </w:pPr>
      <w:r w:rsidDel="00000000" w:rsidR="00000000" w:rsidRPr="00000000">
        <w:rPr>
          <w:rtl w:val="0"/>
        </w:rPr>
      </w:r>
    </w:p>
    <w:p w:rsidR="00000000" w:rsidDel="00000000" w:rsidP="00000000" w:rsidRDefault="00000000" w:rsidRPr="00000000" w14:paraId="000000FF">
      <w:pPr>
        <w:spacing w:line="240" w:lineRule="auto"/>
        <w:rPr/>
      </w:pPr>
      <w:r w:rsidDel="00000000" w:rsidR="00000000" w:rsidRPr="00000000">
        <w:rPr>
          <w:rtl w:val="0"/>
        </w:rPr>
      </w:r>
    </w:p>
    <w:p w:rsidR="00000000" w:rsidDel="00000000" w:rsidP="00000000" w:rsidRDefault="00000000" w:rsidRPr="00000000" w14:paraId="00000100">
      <w:pPr>
        <w:spacing w:line="240" w:lineRule="auto"/>
        <w:rPr/>
      </w:pPr>
      <w:r w:rsidDel="00000000" w:rsidR="00000000" w:rsidRPr="00000000">
        <w:rPr>
          <w:rtl w:val="0"/>
        </w:rPr>
      </w:r>
    </w:p>
    <w:p w:rsidR="00000000" w:rsidDel="00000000" w:rsidP="00000000" w:rsidRDefault="00000000" w:rsidRPr="00000000" w14:paraId="00000101">
      <w:pPr>
        <w:spacing w:line="240" w:lineRule="auto"/>
        <w:rPr/>
      </w:pPr>
      <w:r w:rsidDel="00000000" w:rsidR="00000000" w:rsidRPr="00000000">
        <w:rPr>
          <w:rtl w:val="0"/>
        </w:rPr>
      </w:r>
    </w:p>
    <w:p w:rsidR="00000000" w:rsidDel="00000000" w:rsidP="00000000" w:rsidRDefault="00000000" w:rsidRPr="00000000" w14:paraId="00000102">
      <w:pPr>
        <w:spacing w:line="240" w:lineRule="auto"/>
        <w:rPr/>
      </w:pPr>
      <w:r w:rsidDel="00000000" w:rsidR="00000000" w:rsidRPr="00000000">
        <w:rPr>
          <w:rtl w:val="0"/>
        </w:rPr>
      </w:r>
    </w:p>
    <w:p w:rsidR="00000000" w:rsidDel="00000000" w:rsidP="00000000" w:rsidRDefault="00000000" w:rsidRPr="00000000" w14:paraId="00000103">
      <w:pPr>
        <w:spacing w:line="240" w:lineRule="auto"/>
        <w:rPr/>
      </w:pPr>
      <w:r w:rsidDel="00000000" w:rsidR="00000000" w:rsidRPr="00000000">
        <w:rPr>
          <w:rtl w:val="0"/>
        </w:rPr>
      </w:r>
    </w:p>
    <w:p w:rsidR="00000000" w:rsidDel="00000000" w:rsidP="00000000" w:rsidRDefault="00000000" w:rsidRPr="00000000" w14:paraId="00000104">
      <w:pPr>
        <w:spacing w:line="240" w:lineRule="auto"/>
        <w:rPr/>
      </w:pPr>
      <w:r w:rsidDel="00000000" w:rsidR="00000000" w:rsidRPr="00000000">
        <w:rPr>
          <w:rtl w:val="0"/>
        </w:rPr>
      </w:r>
    </w:p>
    <w:p w:rsidR="00000000" w:rsidDel="00000000" w:rsidP="00000000" w:rsidRDefault="00000000" w:rsidRPr="00000000" w14:paraId="00000105">
      <w:pPr>
        <w:spacing w:line="240" w:lineRule="auto"/>
        <w:rPr/>
      </w:pPr>
      <w:r w:rsidDel="00000000" w:rsidR="00000000" w:rsidRPr="00000000">
        <w:rPr>
          <w:rtl w:val="0"/>
        </w:rPr>
      </w:r>
    </w:p>
    <w:p w:rsidR="00000000" w:rsidDel="00000000" w:rsidP="00000000" w:rsidRDefault="00000000" w:rsidRPr="00000000" w14:paraId="00000106">
      <w:pPr>
        <w:spacing w:line="240" w:lineRule="auto"/>
        <w:rPr/>
      </w:pPr>
      <w:r w:rsidDel="00000000" w:rsidR="00000000" w:rsidRPr="00000000">
        <w:rPr>
          <w:rtl w:val="0"/>
        </w:rPr>
      </w:r>
    </w:p>
    <w:p w:rsidR="00000000" w:rsidDel="00000000" w:rsidP="00000000" w:rsidRDefault="00000000" w:rsidRPr="00000000" w14:paraId="00000107">
      <w:pPr>
        <w:spacing w:line="240" w:lineRule="auto"/>
        <w:rPr/>
      </w:pPr>
      <w:r w:rsidDel="00000000" w:rsidR="00000000" w:rsidRPr="00000000">
        <w:rPr>
          <w:rtl w:val="0"/>
        </w:rPr>
      </w:r>
    </w:p>
    <w:p w:rsidR="00000000" w:rsidDel="00000000" w:rsidP="00000000" w:rsidRDefault="00000000" w:rsidRPr="00000000" w14:paraId="00000108">
      <w:pPr>
        <w:spacing w:line="240" w:lineRule="auto"/>
        <w:rPr/>
      </w:pPr>
      <w:r w:rsidDel="00000000" w:rsidR="00000000" w:rsidRPr="00000000">
        <w:rPr>
          <w:rtl w:val="0"/>
        </w:rPr>
      </w:r>
    </w:p>
    <w:p w:rsidR="00000000" w:rsidDel="00000000" w:rsidP="00000000" w:rsidRDefault="00000000" w:rsidRPr="00000000" w14:paraId="00000109">
      <w:pPr>
        <w:spacing w:line="240" w:lineRule="auto"/>
        <w:rPr/>
      </w:pPr>
      <w:r w:rsidDel="00000000" w:rsidR="00000000" w:rsidRPr="00000000">
        <w:rPr>
          <w:rtl w:val="0"/>
        </w:rPr>
      </w:r>
    </w:p>
    <w:p w:rsidR="00000000" w:rsidDel="00000000" w:rsidP="00000000" w:rsidRDefault="00000000" w:rsidRPr="00000000" w14:paraId="0000010A">
      <w:pPr>
        <w:spacing w:line="240" w:lineRule="auto"/>
        <w:rPr/>
      </w:pPr>
      <w:r w:rsidDel="00000000" w:rsidR="00000000" w:rsidRPr="00000000">
        <w:rPr>
          <w:rtl w:val="0"/>
        </w:rPr>
      </w:r>
    </w:p>
    <w:p w:rsidR="00000000" w:rsidDel="00000000" w:rsidP="00000000" w:rsidRDefault="00000000" w:rsidRPr="00000000" w14:paraId="0000010B">
      <w:pPr>
        <w:spacing w:line="240" w:lineRule="auto"/>
        <w:rPr/>
      </w:pPr>
      <w:r w:rsidDel="00000000" w:rsidR="00000000" w:rsidRPr="00000000">
        <w:rPr>
          <w:rtl w:val="0"/>
        </w:rPr>
      </w:r>
    </w:p>
    <w:p w:rsidR="00000000" w:rsidDel="00000000" w:rsidP="00000000" w:rsidRDefault="00000000" w:rsidRPr="00000000" w14:paraId="0000010C">
      <w:pPr>
        <w:spacing w:line="240" w:lineRule="auto"/>
        <w:rPr/>
      </w:pPr>
      <w:r w:rsidDel="00000000" w:rsidR="00000000" w:rsidRPr="00000000">
        <w:rPr>
          <w:rtl w:val="0"/>
        </w:rPr>
      </w:r>
    </w:p>
    <w:p w:rsidR="00000000" w:rsidDel="00000000" w:rsidP="00000000" w:rsidRDefault="00000000" w:rsidRPr="00000000" w14:paraId="0000010D">
      <w:pPr>
        <w:spacing w:line="240" w:lineRule="auto"/>
        <w:rPr/>
      </w:pPr>
      <w:r w:rsidDel="00000000" w:rsidR="00000000" w:rsidRPr="00000000">
        <w:rPr>
          <w:rtl w:val="0"/>
        </w:rPr>
      </w:r>
    </w:p>
    <w:p w:rsidR="00000000" w:rsidDel="00000000" w:rsidP="00000000" w:rsidRDefault="00000000" w:rsidRPr="00000000" w14:paraId="0000010E">
      <w:pPr>
        <w:spacing w:line="240" w:lineRule="auto"/>
        <w:rPr/>
      </w:pPr>
      <w:r w:rsidDel="00000000" w:rsidR="00000000" w:rsidRPr="00000000">
        <w:rPr>
          <w:rtl w:val="0"/>
        </w:rPr>
      </w:r>
    </w:p>
    <w:p w:rsidR="00000000" w:rsidDel="00000000" w:rsidP="00000000" w:rsidRDefault="00000000" w:rsidRPr="00000000" w14:paraId="0000010F">
      <w:pPr>
        <w:spacing w:line="240" w:lineRule="auto"/>
        <w:jc w:val="center"/>
        <w:rPr>
          <w:b w:val="1"/>
        </w:rPr>
      </w:pPr>
      <w:r w:rsidDel="00000000" w:rsidR="00000000" w:rsidRPr="00000000">
        <w:rPr>
          <w:b w:val="1"/>
          <w:rtl w:val="0"/>
        </w:rPr>
        <w:t xml:space="preserve">Section 504 Evaluation Form</w:t>
      </w:r>
    </w:p>
    <w:p w:rsidR="00000000" w:rsidDel="00000000" w:rsidP="00000000" w:rsidRDefault="00000000" w:rsidRPr="00000000" w14:paraId="00000110">
      <w:pPr>
        <w:spacing w:line="240" w:lineRule="auto"/>
        <w:rPr/>
      </w:pPr>
      <w:r w:rsidDel="00000000" w:rsidR="00000000" w:rsidRPr="00000000">
        <w:rPr>
          <w:rtl w:val="0"/>
        </w:rPr>
      </w:r>
    </w:p>
    <w:tbl>
      <w:tblPr>
        <w:tblStyle w:val="Table2"/>
        <w:tblW w:w="9360.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2085"/>
        <w:gridCol w:w="7275"/>
        <w:tblGridChange w:id="0">
          <w:tblGrid>
            <w:gridCol w:w="2085"/>
            <w:gridCol w:w="7275"/>
          </w:tblGrid>
        </w:tblGridChange>
      </w:tblGrid>
      <w:tr>
        <w:trPr>
          <w:cantSplit w:val="0"/>
          <w:tblHeader w:val="0"/>
        </w:trPr>
        <w:tc>
          <w:tcPr>
            <w:tcBorders>
              <w:bottom w:color="000000" w:space="0" w:sz="0" w:val="nil"/>
            </w:tcBorders>
          </w:tcPr>
          <w:p w:rsidR="00000000" w:rsidDel="00000000" w:rsidP="00000000" w:rsidRDefault="00000000" w:rsidRPr="00000000" w14:paraId="00000111">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Name of Student</w:t>
            </w:r>
          </w:p>
        </w:tc>
        <w:tc>
          <w:tcPr/>
          <w:p w:rsidR="00000000" w:rsidDel="00000000" w:rsidP="00000000" w:rsidRDefault="00000000" w:rsidRPr="00000000" w14:paraId="00000112">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13">
      <w:pPr>
        <w:spacing w:line="240" w:lineRule="auto"/>
        <w:rPr/>
      </w:pPr>
      <w:r w:rsidDel="00000000" w:rsidR="00000000" w:rsidRPr="00000000">
        <w:rPr>
          <w:rtl w:val="0"/>
        </w:rPr>
      </w:r>
    </w:p>
    <w:tbl>
      <w:tblPr>
        <w:tblStyle w:val="Table3"/>
        <w:tblW w:w="934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55"/>
        <w:gridCol w:w="1350"/>
        <w:gridCol w:w="900"/>
        <w:gridCol w:w="1140"/>
        <w:gridCol w:w="1125"/>
        <w:gridCol w:w="3375"/>
        <w:tblGridChange w:id="0">
          <w:tblGrid>
            <w:gridCol w:w="1455"/>
            <w:gridCol w:w="1350"/>
            <w:gridCol w:w="900"/>
            <w:gridCol w:w="1140"/>
            <w:gridCol w:w="1125"/>
            <w:gridCol w:w="3375"/>
          </w:tblGrid>
        </w:tblGridChange>
      </w:tblGrid>
      <w:tr>
        <w:trPr>
          <w:cantSplit w:val="0"/>
          <w:tblHeader w:val="0"/>
        </w:trPr>
        <w:tc>
          <w:tcPr/>
          <w:p w:rsidR="00000000" w:rsidDel="00000000" w:rsidP="00000000" w:rsidRDefault="00000000" w:rsidRPr="00000000" w14:paraId="00000114">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Birth Date</w:t>
            </w:r>
          </w:p>
        </w:tc>
        <w:tc>
          <w:tcPr>
            <w:tcBorders>
              <w:bottom w:color="000000" w:space="0" w:sz="4" w:val="single"/>
            </w:tcBorders>
          </w:tcPr>
          <w:p w:rsidR="00000000" w:rsidDel="00000000" w:rsidP="00000000" w:rsidRDefault="00000000" w:rsidRPr="00000000" w14:paraId="00000115">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16">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Grade</w:t>
            </w:r>
          </w:p>
        </w:tc>
        <w:tc>
          <w:tcPr>
            <w:tcBorders>
              <w:bottom w:color="000000" w:space="0" w:sz="4" w:val="single"/>
            </w:tcBorders>
          </w:tcPr>
          <w:p w:rsidR="00000000" w:rsidDel="00000000" w:rsidP="00000000" w:rsidRDefault="00000000" w:rsidRPr="00000000" w14:paraId="00000117">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18">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School</w:t>
            </w:r>
          </w:p>
        </w:tc>
        <w:tc>
          <w:tcPr>
            <w:tcBorders>
              <w:bottom w:color="000000" w:space="0" w:sz="4" w:val="single"/>
            </w:tcBorders>
          </w:tcPr>
          <w:p w:rsidR="00000000" w:rsidDel="00000000" w:rsidP="00000000" w:rsidRDefault="00000000" w:rsidRPr="00000000" w14:paraId="00000119">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1A">
      <w:pPr>
        <w:spacing w:line="240" w:lineRule="auto"/>
        <w:rPr/>
      </w:pPr>
      <w:r w:rsidDel="00000000" w:rsidR="00000000" w:rsidRPr="00000000">
        <w:rPr>
          <w:rtl w:val="0"/>
        </w:rPr>
      </w:r>
    </w:p>
    <w:p w:rsidR="00000000" w:rsidDel="00000000" w:rsidP="00000000" w:rsidRDefault="00000000" w:rsidRPr="00000000" w14:paraId="0000011B">
      <w:pPr>
        <w:spacing w:line="240" w:lineRule="auto"/>
        <w:rPr/>
      </w:pPr>
      <w:r w:rsidDel="00000000" w:rsidR="00000000" w:rsidRPr="00000000">
        <w:rPr>
          <w:rtl w:val="0"/>
        </w:rPr>
        <w:t xml:space="preserve">1. What is the disability? Attach diagnosis or state why diagnosis is not available. </w:t>
      </w:r>
    </w:p>
    <w:tbl>
      <w:tblPr>
        <w:tblStyle w:val="Table4"/>
        <w:tblW w:w="9350.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tcBorders>
              <w:bottom w:color="000000" w:space="0" w:sz="4" w:val="single"/>
            </w:tcBorders>
          </w:tcPr>
          <w:p w:rsidR="00000000" w:rsidDel="00000000" w:rsidP="00000000" w:rsidRDefault="00000000" w:rsidRPr="00000000" w14:paraId="0000011C">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1D">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11E">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1F">
      <w:pPr>
        <w:spacing w:line="240" w:lineRule="auto"/>
        <w:rPr/>
      </w:pPr>
      <w:r w:rsidDel="00000000" w:rsidR="00000000" w:rsidRPr="00000000">
        <w:rPr>
          <w:rtl w:val="0"/>
        </w:rPr>
      </w:r>
    </w:p>
    <w:p w:rsidR="00000000" w:rsidDel="00000000" w:rsidP="00000000" w:rsidRDefault="00000000" w:rsidRPr="00000000" w14:paraId="00000120">
      <w:pPr>
        <w:spacing w:line="240" w:lineRule="auto"/>
        <w:rPr/>
      </w:pPr>
      <w:r w:rsidDel="00000000" w:rsidR="00000000" w:rsidRPr="00000000">
        <w:rPr>
          <w:rtl w:val="0"/>
        </w:rPr>
        <w:t xml:space="preserve">2. Describe the basis for the determination of the disabling condition (if any). </w:t>
      </w:r>
    </w:p>
    <w:tbl>
      <w:tblPr>
        <w:tblStyle w:val="Table5"/>
        <w:tblW w:w="9350.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tcBorders>
              <w:bottom w:color="000000" w:space="0" w:sz="4" w:val="single"/>
            </w:tcBorders>
          </w:tcPr>
          <w:p w:rsidR="00000000" w:rsidDel="00000000" w:rsidP="00000000" w:rsidRDefault="00000000" w:rsidRPr="00000000" w14:paraId="00000121">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22">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123">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24">
      <w:pPr>
        <w:spacing w:line="240" w:lineRule="auto"/>
        <w:rPr/>
      </w:pPr>
      <w:r w:rsidDel="00000000" w:rsidR="00000000" w:rsidRPr="00000000">
        <w:rPr>
          <w:rtl w:val="0"/>
        </w:rPr>
      </w:r>
    </w:p>
    <w:p w:rsidR="00000000" w:rsidDel="00000000" w:rsidP="00000000" w:rsidRDefault="00000000" w:rsidRPr="00000000" w14:paraId="00000125">
      <w:pPr>
        <w:spacing w:line="240" w:lineRule="auto"/>
        <w:rPr/>
      </w:pPr>
      <w:r w:rsidDel="00000000" w:rsidR="00000000" w:rsidRPr="00000000">
        <w:rPr>
          <w:rtl w:val="0"/>
        </w:rPr>
        <w:t xml:space="preserve">3. (a) Describe how the disabling condition affects a major life activity: </w:t>
      </w:r>
    </w:p>
    <w:tbl>
      <w:tblPr>
        <w:tblStyle w:val="Table6"/>
        <w:tblW w:w="9350.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tcBorders>
              <w:bottom w:color="000000" w:space="0" w:sz="4" w:val="single"/>
            </w:tcBorders>
          </w:tcPr>
          <w:p w:rsidR="00000000" w:rsidDel="00000000" w:rsidP="00000000" w:rsidRDefault="00000000" w:rsidRPr="00000000" w14:paraId="00000126">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27">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128">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29">
      <w:pPr>
        <w:spacing w:line="240" w:lineRule="auto"/>
        <w:rPr/>
      </w:pPr>
      <w:r w:rsidDel="00000000" w:rsidR="00000000" w:rsidRPr="00000000">
        <w:rPr>
          <w:rtl w:val="0"/>
        </w:rPr>
      </w:r>
    </w:p>
    <w:p w:rsidR="00000000" w:rsidDel="00000000" w:rsidP="00000000" w:rsidRDefault="00000000" w:rsidRPr="00000000" w14:paraId="0000012A">
      <w:pPr>
        <w:spacing w:line="240" w:lineRule="auto"/>
        <w:rPr/>
      </w:pPr>
      <w:r w:rsidDel="00000000" w:rsidR="00000000" w:rsidRPr="00000000">
        <w:rPr>
          <w:rtl w:val="0"/>
        </w:rPr>
        <w:t xml:space="preserve">    (b) Describe how the disabling condition affects major lift activity and learning: </w:t>
      </w:r>
    </w:p>
    <w:tbl>
      <w:tblPr>
        <w:tblStyle w:val="Table7"/>
        <w:tblW w:w="9350.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tcBorders>
              <w:bottom w:color="000000" w:space="0" w:sz="4" w:val="single"/>
            </w:tcBorders>
          </w:tcPr>
          <w:p w:rsidR="00000000" w:rsidDel="00000000" w:rsidP="00000000" w:rsidRDefault="00000000" w:rsidRPr="00000000" w14:paraId="0000012B">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2C">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12D">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2E">
      <w:pPr>
        <w:spacing w:line="240" w:lineRule="auto"/>
        <w:rPr/>
      </w:pPr>
      <w:r w:rsidDel="00000000" w:rsidR="00000000" w:rsidRPr="00000000">
        <w:rPr>
          <w:rtl w:val="0"/>
        </w:rPr>
      </w:r>
    </w:p>
    <w:p w:rsidR="00000000" w:rsidDel="00000000" w:rsidP="00000000" w:rsidRDefault="00000000" w:rsidRPr="00000000" w14:paraId="0000012F">
      <w:pPr>
        <w:spacing w:line="240" w:lineRule="auto"/>
        <w:rPr/>
      </w:pPr>
      <w:r w:rsidDel="00000000" w:rsidR="00000000" w:rsidRPr="00000000">
        <w:rPr>
          <w:rtl w:val="0"/>
        </w:rPr>
        <w:t xml:space="preserve">4. Describe the program changes that are necessary: </w:t>
      </w:r>
    </w:p>
    <w:p w:rsidR="00000000" w:rsidDel="00000000" w:rsidP="00000000" w:rsidRDefault="00000000" w:rsidRPr="00000000" w14:paraId="00000130">
      <w:pPr>
        <w:spacing w:line="240" w:lineRule="auto"/>
        <w:rPr/>
      </w:pPr>
      <w:r w:rsidDel="00000000" w:rsidR="00000000" w:rsidRPr="00000000">
        <w:rPr>
          <w:rtl w:val="0"/>
        </w:rPr>
      </w:r>
    </w:p>
    <w:p w:rsidR="00000000" w:rsidDel="00000000" w:rsidP="00000000" w:rsidRDefault="00000000" w:rsidRPr="00000000" w14:paraId="00000131">
      <w:pPr>
        <w:spacing w:line="240" w:lineRule="auto"/>
        <w:rPr/>
      </w:pPr>
      <w:r w:rsidDel="00000000" w:rsidR="00000000" w:rsidRPr="00000000">
        <w:rPr>
          <w:rtl w:val="0"/>
        </w:rPr>
        <w:t xml:space="preserve">Physical: </w:t>
      </w:r>
    </w:p>
    <w:tbl>
      <w:tblPr>
        <w:tblStyle w:val="Table8"/>
        <w:tblW w:w="9350.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tcBorders>
              <w:bottom w:color="000000" w:space="0" w:sz="4" w:val="single"/>
            </w:tcBorders>
          </w:tcPr>
          <w:p w:rsidR="00000000" w:rsidDel="00000000" w:rsidP="00000000" w:rsidRDefault="00000000" w:rsidRPr="00000000" w14:paraId="00000132">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33">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134">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35">
      <w:pPr>
        <w:spacing w:line="240" w:lineRule="auto"/>
        <w:rPr/>
      </w:pPr>
      <w:r w:rsidDel="00000000" w:rsidR="00000000" w:rsidRPr="00000000">
        <w:rPr>
          <w:rtl w:val="0"/>
        </w:rPr>
      </w:r>
    </w:p>
    <w:p w:rsidR="00000000" w:rsidDel="00000000" w:rsidP="00000000" w:rsidRDefault="00000000" w:rsidRPr="00000000" w14:paraId="00000136">
      <w:pPr>
        <w:spacing w:line="240" w:lineRule="auto"/>
        <w:rPr/>
      </w:pPr>
      <w:r w:rsidDel="00000000" w:rsidR="00000000" w:rsidRPr="00000000">
        <w:rPr>
          <w:rtl w:val="0"/>
        </w:rPr>
        <w:t xml:space="preserve">Instructional: </w:t>
      </w:r>
    </w:p>
    <w:tbl>
      <w:tblPr>
        <w:tblStyle w:val="Table9"/>
        <w:tblW w:w="9350.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tcBorders>
              <w:bottom w:color="000000" w:space="0" w:sz="4" w:val="single"/>
            </w:tcBorders>
          </w:tcPr>
          <w:p w:rsidR="00000000" w:rsidDel="00000000" w:rsidP="00000000" w:rsidRDefault="00000000" w:rsidRPr="00000000" w14:paraId="00000137">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38">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139">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3A">
      <w:pPr>
        <w:spacing w:line="240" w:lineRule="auto"/>
        <w:rPr/>
      </w:pPr>
      <w:r w:rsidDel="00000000" w:rsidR="00000000" w:rsidRPr="00000000">
        <w:rPr>
          <w:rtl w:val="0"/>
        </w:rPr>
      </w:r>
    </w:p>
    <w:p w:rsidR="00000000" w:rsidDel="00000000" w:rsidP="00000000" w:rsidRDefault="00000000" w:rsidRPr="00000000" w14:paraId="0000013B">
      <w:pPr>
        <w:spacing w:line="240" w:lineRule="auto"/>
        <w:rPr/>
      </w:pPr>
      <w:r w:rsidDel="00000000" w:rsidR="00000000" w:rsidRPr="00000000">
        <w:rPr>
          <w:rtl w:val="0"/>
        </w:rPr>
        <w:t xml:space="preserve">Behavioral: </w:t>
      </w:r>
    </w:p>
    <w:tbl>
      <w:tblPr>
        <w:tblStyle w:val="Table10"/>
        <w:tblW w:w="9350.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tcBorders>
              <w:bottom w:color="000000" w:space="0" w:sz="4" w:val="single"/>
            </w:tcBorders>
          </w:tcPr>
          <w:p w:rsidR="00000000" w:rsidDel="00000000" w:rsidP="00000000" w:rsidRDefault="00000000" w:rsidRPr="00000000" w14:paraId="0000013C">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3D">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13E">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3F">
      <w:pPr>
        <w:spacing w:line="240" w:lineRule="auto"/>
        <w:rPr/>
      </w:pPr>
      <w:r w:rsidDel="00000000" w:rsidR="00000000" w:rsidRPr="00000000">
        <w:rPr>
          <w:rtl w:val="0"/>
        </w:rPr>
      </w:r>
    </w:p>
    <w:p w:rsidR="00000000" w:rsidDel="00000000" w:rsidP="00000000" w:rsidRDefault="00000000" w:rsidRPr="00000000" w14:paraId="00000140">
      <w:pPr>
        <w:spacing w:line="240" w:lineRule="auto"/>
        <w:rPr/>
      </w:pPr>
      <w:r w:rsidDel="00000000" w:rsidR="00000000" w:rsidRPr="00000000">
        <w:rPr>
          <w:rtl w:val="0"/>
        </w:rPr>
        <w:t xml:space="preserve">Extracurricular: </w:t>
      </w:r>
    </w:p>
    <w:tbl>
      <w:tblPr>
        <w:tblStyle w:val="Table11"/>
        <w:tblW w:w="9350.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tcBorders>
              <w:bottom w:color="000000" w:space="0" w:sz="4" w:val="single"/>
            </w:tcBorders>
          </w:tcPr>
          <w:p w:rsidR="00000000" w:rsidDel="00000000" w:rsidP="00000000" w:rsidRDefault="00000000" w:rsidRPr="00000000" w14:paraId="00000141">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42">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143">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44">
      <w:pPr>
        <w:spacing w:line="240" w:lineRule="auto"/>
        <w:rPr/>
      </w:pPr>
      <w:r w:rsidDel="00000000" w:rsidR="00000000" w:rsidRPr="00000000">
        <w:rPr>
          <w:rtl w:val="0"/>
        </w:rPr>
      </w:r>
    </w:p>
    <w:p w:rsidR="00000000" w:rsidDel="00000000" w:rsidP="00000000" w:rsidRDefault="00000000" w:rsidRPr="00000000" w14:paraId="00000145">
      <w:pPr>
        <w:spacing w:line="240" w:lineRule="auto"/>
        <w:rPr/>
      </w:pPr>
      <w:r w:rsidDel="00000000" w:rsidR="00000000" w:rsidRPr="00000000">
        <w:rPr>
          <w:rtl w:val="0"/>
        </w:rPr>
        <w:t xml:space="preserve">5. Describe other placement options (if any) that were considered: </w:t>
      </w:r>
    </w:p>
    <w:tbl>
      <w:tblPr>
        <w:tblStyle w:val="Table12"/>
        <w:tblW w:w="9350.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tcBorders>
              <w:bottom w:color="000000" w:space="0" w:sz="4" w:val="single"/>
            </w:tcBorders>
          </w:tcPr>
          <w:p w:rsidR="00000000" w:rsidDel="00000000" w:rsidP="00000000" w:rsidRDefault="00000000" w:rsidRPr="00000000" w14:paraId="00000146">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47">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148">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49">
      <w:pPr>
        <w:spacing w:line="240" w:lineRule="auto"/>
        <w:rPr/>
      </w:pPr>
      <w:r w:rsidDel="00000000" w:rsidR="00000000" w:rsidRPr="00000000">
        <w:rPr>
          <w:rtl w:val="0"/>
        </w:rPr>
      </w:r>
    </w:p>
    <w:p w:rsidR="00000000" w:rsidDel="00000000" w:rsidP="00000000" w:rsidRDefault="00000000" w:rsidRPr="00000000" w14:paraId="0000014A">
      <w:pPr>
        <w:spacing w:line="240" w:lineRule="auto"/>
        <w:rPr/>
      </w:pPr>
      <w:r w:rsidDel="00000000" w:rsidR="00000000" w:rsidRPr="00000000">
        <w:rPr>
          <w:rtl w:val="0"/>
        </w:rPr>
        <w:t xml:space="preserve">Name, title and relationship to the student of people who participated in developing the 504 plan: </w:t>
      </w:r>
    </w:p>
    <w:p w:rsidR="00000000" w:rsidDel="00000000" w:rsidP="00000000" w:rsidRDefault="00000000" w:rsidRPr="00000000" w14:paraId="0000014B">
      <w:pPr>
        <w:spacing w:line="240" w:lineRule="auto"/>
        <w:rPr/>
      </w:pPr>
      <w:r w:rsidDel="00000000" w:rsidR="00000000" w:rsidRPr="00000000">
        <w:rPr>
          <w:rtl w:val="0"/>
        </w:rPr>
      </w:r>
    </w:p>
    <w:tbl>
      <w:tblPr>
        <w:tblStyle w:val="Table13"/>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71"/>
        <w:gridCol w:w="245"/>
        <w:gridCol w:w="2875"/>
        <w:gridCol w:w="241"/>
        <w:gridCol w:w="3118"/>
        <w:tblGridChange w:id="0">
          <w:tblGrid>
            <w:gridCol w:w="2871"/>
            <w:gridCol w:w="245"/>
            <w:gridCol w:w="2875"/>
            <w:gridCol w:w="241"/>
            <w:gridCol w:w="3118"/>
          </w:tblGrid>
        </w:tblGridChange>
      </w:tblGrid>
      <w:tr>
        <w:trPr>
          <w:cantSplit w:val="0"/>
          <w:tblHeader w:val="0"/>
        </w:trPr>
        <w:tc>
          <w:tcPr/>
          <w:p w:rsidR="00000000" w:rsidDel="00000000" w:rsidP="00000000" w:rsidRDefault="00000000" w:rsidRPr="00000000" w14:paraId="0000014C">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p w:rsidR="00000000" w:rsidDel="00000000" w:rsidP="00000000" w:rsidRDefault="00000000" w:rsidRPr="00000000" w14:paraId="0000014D">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4E">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Relationship</w:t>
            </w:r>
          </w:p>
        </w:tc>
        <w:tc>
          <w:tcPr/>
          <w:p w:rsidR="00000000" w:rsidDel="00000000" w:rsidP="00000000" w:rsidRDefault="00000000" w:rsidRPr="00000000" w14:paraId="0000014F">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50">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Phone Number</w:t>
            </w:r>
          </w:p>
        </w:tc>
      </w:tr>
      <w:tr>
        <w:trPr>
          <w:cantSplit w:val="0"/>
          <w:tblHeader w:val="0"/>
        </w:trPr>
        <w:tc>
          <w:tcPr>
            <w:tcBorders>
              <w:bottom w:color="000000" w:space="0" w:sz="4" w:val="single"/>
            </w:tcBorders>
          </w:tcPr>
          <w:p w:rsidR="00000000" w:rsidDel="00000000" w:rsidP="00000000" w:rsidRDefault="00000000" w:rsidRPr="00000000" w14:paraId="00000151">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52">
            <w:pPr>
              <w:spacing w:line="240" w:lineRule="auto"/>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53">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54">
            <w:pPr>
              <w:spacing w:line="240" w:lineRule="auto"/>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55">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56">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57">
            <w:pPr>
              <w:spacing w:line="240" w:lineRule="auto"/>
              <w:rPr>
                <w:rFonts w:ascii="Arial" w:cs="Arial" w:eastAsia="Arial" w:hAnsi="Arial"/>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58">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59">
            <w:pPr>
              <w:spacing w:line="240" w:lineRule="auto"/>
              <w:rPr>
                <w:rFonts w:ascii="Arial" w:cs="Arial" w:eastAsia="Arial" w:hAnsi="Arial"/>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5A">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5B">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5C">
            <w:pPr>
              <w:spacing w:line="240" w:lineRule="auto"/>
              <w:rPr>
                <w:rFonts w:ascii="Arial" w:cs="Arial" w:eastAsia="Arial" w:hAnsi="Arial"/>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5D">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5E">
            <w:pPr>
              <w:spacing w:line="240" w:lineRule="auto"/>
              <w:rPr>
                <w:rFonts w:ascii="Arial" w:cs="Arial" w:eastAsia="Arial" w:hAnsi="Arial"/>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5F">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60">
      <w:pPr>
        <w:spacing w:line="240" w:lineRule="auto"/>
        <w:rPr/>
      </w:pPr>
      <w:r w:rsidDel="00000000" w:rsidR="00000000" w:rsidRPr="00000000">
        <w:rPr>
          <w:rtl w:val="0"/>
        </w:rPr>
      </w:r>
    </w:p>
    <w:p w:rsidR="00000000" w:rsidDel="00000000" w:rsidP="00000000" w:rsidRDefault="00000000" w:rsidRPr="00000000" w14:paraId="00000161">
      <w:pPr>
        <w:spacing w:line="240" w:lineRule="auto"/>
        <w:rPr/>
      </w:pPr>
      <w:r w:rsidDel="00000000" w:rsidR="00000000" w:rsidRPr="00000000">
        <w:rPr>
          <w:rtl w:val="0"/>
        </w:rPr>
        <w:t xml:space="preserve">Name and telephone number of 504 plan manager/contact person: </w:t>
      </w:r>
    </w:p>
    <w:p w:rsidR="00000000" w:rsidDel="00000000" w:rsidP="00000000" w:rsidRDefault="00000000" w:rsidRPr="00000000" w14:paraId="00000162">
      <w:pPr>
        <w:pBdr>
          <w:bottom w:color="000000" w:space="1" w:sz="4" w:val="single"/>
        </w:pBdr>
        <w:spacing w:line="240" w:lineRule="auto"/>
        <w:rPr/>
      </w:pPr>
      <w:r w:rsidDel="00000000" w:rsidR="00000000" w:rsidRPr="00000000">
        <w:rPr>
          <w:rtl w:val="0"/>
        </w:rPr>
      </w:r>
    </w:p>
    <w:p w:rsidR="00000000" w:rsidDel="00000000" w:rsidP="00000000" w:rsidRDefault="00000000" w:rsidRPr="00000000" w14:paraId="00000163">
      <w:pPr>
        <w:spacing w:line="240" w:lineRule="auto"/>
        <w:rPr/>
      </w:pPr>
      <w:r w:rsidDel="00000000" w:rsidR="00000000" w:rsidRPr="00000000">
        <w:rPr>
          <w:rtl w:val="0"/>
        </w:rPr>
      </w:r>
    </w:p>
    <w:p w:rsidR="00000000" w:rsidDel="00000000" w:rsidP="00000000" w:rsidRDefault="00000000" w:rsidRPr="00000000" w14:paraId="00000164">
      <w:pPr>
        <w:spacing w:line="240" w:lineRule="auto"/>
        <w:ind w:right="-90"/>
        <w:rPr/>
      </w:pPr>
      <w:r w:rsidDel="00000000" w:rsidR="00000000" w:rsidRPr="00000000">
        <w:rPr>
          <w:rtl w:val="0"/>
        </w:rPr>
        <w:t xml:space="preserve">Parent/Guardian permission to evaluate received on: </w:t>
      </w:r>
    </w:p>
    <w:tbl>
      <w:tblPr>
        <w:tblStyle w:val="Table14"/>
        <w:tblW w:w="207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20"/>
        <w:gridCol w:w="1355"/>
        <w:tblGridChange w:id="0">
          <w:tblGrid>
            <w:gridCol w:w="720"/>
            <w:gridCol w:w="1355"/>
          </w:tblGrid>
        </w:tblGridChange>
      </w:tblGrid>
      <w:tr>
        <w:trPr>
          <w:cantSplit w:val="0"/>
          <w:tblHeader w:val="0"/>
        </w:trPr>
        <w:tc>
          <w:tcPr/>
          <w:p w:rsidR="00000000" w:rsidDel="00000000" w:rsidP="00000000" w:rsidRDefault="00000000" w:rsidRPr="00000000" w14:paraId="00000165">
            <w:pPr>
              <w:spacing w:line="240" w:lineRule="auto"/>
              <w:ind w:right="-570"/>
              <w:rPr>
                <w:rFonts w:ascii="Arial" w:cs="Arial" w:eastAsia="Arial" w:hAnsi="Arial"/>
                <w:sz w:val="22"/>
                <w:szCs w:val="22"/>
              </w:rPr>
            </w:pPr>
            <w:r w:rsidDel="00000000" w:rsidR="00000000" w:rsidRPr="00000000">
              <w:rPr>
                <w:rFonts w:ascii="Arial" w:cs="Arial" w:eastAsia="Arial" w:hAnsi="Arial"/>
                <w:sz w:val="22"/>
                <w:szCs w:val="22"/>
                <w:rtl w:val="0"/>
              </w:rPr>
              <w:t xml:space="preserve">Date: </w:t>
            </w:r>
          </w:p>
        </w:tc>
        <w:tc>
          <w:tcPr>
            <w:tcBorders>
              <w:bottom w:color="000000" w:space="0" w:sz="4" w:val="single"/>
            </w:tcBorders>
          </w:tcPr>
          <w:p w:rsidR="00000000" w:rsidDel="00000000" w:rsidP="00000000" w:rsidRDefault="00000000" w:rsidRPr="00000000" w14:paraId="00000166">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67">
      <w:pPr>
        <w:spacing w:line="240" w:lineRule="auto"/>
        <w:rPr/>
      </w:pPr>
      <w:r w:rsidDel="00000000" w:rsidR="00000000" w:rsidRPr="00000000">
        <w:rPr>
          <w:rtl w:val="0"/>
        </w:rPr>
      </w:r>
    </w:p>
    <w:p w:rsidR="00000000" w:rsidDel="00000000" w:rsidP="00000000" w:rsidRDefault="00000000" w:rsidRPr="00000000" w14:paraId="00000168">
      <w:pPr>
        <w:spacing w:line="240" w:lineRule="auto"/>
        <w:rPr/>
      </w:pPr>
      <w:r w:rsidDel="00000000" w:rsidR="00000000" w:rsidRPr="00000000">
        <w:rPr>
          <w:rtl w:val="0"/>
        </w:rPr>
        <w:t xml:space="preserve">Parent/Guardian given Notice of Procedural Safeguards: </w:t>
      </w:r>
    </w:p>
    <w:tbl>
      <w:tblPr>
        <w:tblStyle w:val="Table15"/>
        <w:tblW w:w="710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4"/>
        <w:gridCol w:w="3601"/>
        <w:gridCol w:w="269"/>
        <w:gridCol w:w="1005"/>
        <w:gridCol w:w="1695"/>
        <w:tblGridChange w:id="0">
          <w:tblGrid>
            <w:gridCol w:w="534"/>
            <w:gridCol w:w="3601"/>
            <w:gridCol w:w="269"/>
            <w:gridCol w:w="1005"/>
            <w:gridCol w:w="1695"/>
          </w:tblGrid>
        </w:tblGridChange>
      </w:tblGrid>
      <w:tr>
        <w:trPr>
          <w:cantSplit w:val="0"/>
          <w:tblHeader w:val="0"/>
        </w:trPr>
        <w:tc>
          <w:tcPr/>
          <w:p w:rsidR="00000000" w:rsidDel="00000000" w:rsidP="00000000" w:rsidRDefault="00000000" w:rsidRPr="00000000" w14:paraId="00000169">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By: </w:t>
            </w:r>
          </w:p>
        </w:tc>
        <w:tc>
          <w:tcPr/>
          <w:p w:rsidR="00000000" w:rsidDel="00000000" w:rsidP="00000000" w:rsidRDefault="00000000" w:rsidRPr="00000000" w14:paraId="0000016A">
            <w:pPr>
              <w:spacing w:line="240" w:lineRule="auto"/>
              <w:ind w:left="-18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Staff Name</w:t>
            </w:r>
          </w:p>
        </w:tc>
        <w:tc>
          <w:tcPr/>
          <w:p w:rsidR="00000000" w:rsidDel="00000000" w:rsidP="00000000" w:rsidRDefault="00000000" w:rsidRPr="00000000" w14:paraId="0000016B">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6C">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c>
          <w:tcPr/>
          <w:p w:rsidR="00000000" w:rsidDel="00000000" w:rsidP="00000000" w:rsidRDefault="00000000" w:rsidRPr="00000000" w14:paraId="0000016D">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6E">
            <w:pPr>
              <w:spacing w:line="240" w:lineRule="auto"/>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6F">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70">
            <w:pPr>
              <w:spacing w:line="240" w:lineRule="auto"/>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71">
            <w:pPr>
              <w:spacing w:line="240" w:lineRule="auto"/>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72">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73">
      <w:pPr>
        <w:spacing w:line="240" w:lineRule="auto"/>
        <w:rPr/>
      </w:pPr>
      <w:r w:rsidDel="00000000" w:rsidR="00000000" w:rsidRPr="00000000">
        <w:rPr>
          <w:rtl w:val="0"/>
        </w:rPr>
      </w:r>
    </w:p>
    <w:p w:rsidR="00000000" w:rsidDel="00000000" w:rsidP="00000000" w:rsidRDefault="00000000" w:rsidRPr="00000000" w14:paraId="00000174">
      <w:pPr>
        <w:spacing w:line="240" w:lineRule="auto"/>
        <w:rPr/>
      </w:pPr>
      <w:r w:rsidDel="00000000" w:rsidR="00000000" w:rsidRPr="00000000">
        <w:rPr>
          <w:rtl w:val="0"/>
        </w:rPr>
      </w:r>
    </w:p>
    <w:p w:rsidR="00000000" w:rsidDel="00000000" w:rsidP="00000000" w:rsidRDefault="00000000" w:rsidRPr="00000000" w14:paraId="00000175">
      <w:pPr>
        <w:spacing w:line="240" w:lineRule="auto"/>
        <w:rPr/>
      </w:pPr>
      <w:r w:rsidDel="00000000" w:rsidR="00000000" w:rsidRPr="00000000">
        <w:rPr>
          <w:rtl w:val="0"/>
        </w:rPr>
      </w:r>
    </w:p>
    <w:p w:rsidR="00000000" w:rsidDel="00000000" w:rsidP="00000000" w:rsidRDefault="00000000" w:rsidRPr="00000000" w14:paraId="00000176">
      <w:pPr>
        <w:spacing w:line="240" w:lineRule="auto"/>
        <w:rPr/>
      </w:pPr>
      <w:r w:rsidDel="00000000" w:rsidR="00000000" w:rsidRPr="00000000">
        <w:rPr>
          <w:rtl w:val="0"/>
        </w:rPr>
      </w:r>
    </w:p>
    <w:p w:rsidR="00000000" w:rsidDel="00000000" w:rsidP="00000000" w:rsidRDefault="00000000" w:rsidRPr="00000000" w14:paraId="00000177">
      <w:pPr>
        <w:spacing w:line="240" w:lineRule="auto"/>
        <w:rPr/>
      </w:pPr>
      <w:r w:rsidDel="00000000" w:rsidR="00000000" w:rsidRPr="00000000">
        <w:rPr>
          <w:rtl w:val="0"/>
        </w:rPr>
      </w:r>
    </w:p>
    <w:p w:rsidR="00000000" w:rsidDel="00000000" w:rsidP="00000000" w:rsidRDefault="00000000" w:rsidRPr="00000000" w14:paraId="00000178">
      <w:pPr>
        <w:spacing w:line="240" w:lineRule="auto"/>
        <w:rPr/>
      </w:pPr>
      <w:r w:rsidDel="00000000" w:rsidR="00000000" w:rsidRPr="00000000">
        <w:rPr>
          <w:rtl w:val="0"/>
        </w:rPr>
      </w:r>
    </w:p>
    <w:p w:rsidR="00000000" w:rsidDel="00000000" w:rsidP="00000000" w:rsidRDefault="00000000" w:rsidRPr="00000000" w14:paraId="00000179">
      <w:pPr>
        <w:spacing w:line="240" w:lineRule="auto"/>
        <w:rPr/>
      </w:pPr>
      <w:r w:rsidDel="00000000" w:rsidR="00000000" w:rsidRPr="00000000">
        <w:rPr>
          <w:rtl w:val="0"/>
        </w:rPr>
      </w:r>
    </w:p>
    <w:p w:rsidR="00000000" w:rsidDel="00000000" w:rsidP="00000000" w:rsidRDefault="00000000" w:rsidRPr="00000000" w14:paraId="0000017A">
      <w:pPr>
        <w:spacing w:line="240" w:lineRule="auto"/>
        <w:rPr/>
      </w:pPr>
      <w:r w:rsidDel="00000000" w:rsidR="00000000" w:rsidRPr="00000000">
        <w:rPr>
          <w:rtl w:val="0"/>
        </w:rPr>
      </w:r>
    </w:p>
    <w:p w:rsidR="00000000" w:rsidDel="00000000" w:rsidP="00000000" w:rsidRDefault="00000000" w:rsidRPr="00000000" w14:paraId="0000017B">
      <w:pPr>
        <w:spacing w:line="240" w:lineRule="auto"/>
        <w:rPr/>
      </w:pPr>
      <w:r w:rsidDel="00000000" w:rsidR="00000000" w:rsidRPr="00000000">
        <w:rPr>
          <w:rtl w:val="0"/>
        </w:rPr>
      </w:r>
    </w:p>
    <w:p w:rsidR="00000000" w:rsidDel="00000000" w:rsidP="00000000" w:rsidRDefault="00000000" w:rsidRPr="00000000" w14:paraId="0000017C">
      <w:pPr>
        <w:spacing w:line="240" w:lineRule="auto"/>
        <w:rPr/>
      </w:pPr>
      <w:r w:rsidDel="00000000" w:rsidR="00000000" w:rsidRPr="00000000">
        <w:rPr>
          <w:rtl w:val="0"/>
        </w:rPr>
      </w:r>
    </w:p>
    <w:p w:rsidR="00000000" w:rsidDel="00000000" w:rsidP="00000000" w:rsidRDefault="00000000" w:rsidRPr="00000000" w14:paraId="0000017D">
      <w:pPr>
        <w:spacing w:line="240" w:lineRule="auto"/>
        <w:rPr/>
      </w:pPr>
      <w:r w:rsidDel="00000000" w:rsidR="00000000" w:rsidRPr="00000000">
        <w:rPr>
          <w:rtl w:val="0"/>
        </w:rPr>
      </w:r>
    </w:p>
    <w:p w:rsidR="00000000" w:rsidDel="00000000" w:rsidP="00000000" w:rsidRDefault="00000000" w:rsidRPr="00000000" w14:paraId="0000017E">
      <w:pPr>
        <w:spacing w:line="240" w:lineRule="auto"/>
        <w:rPr/>
      </w:pPr>
      <w:r w:rsidDel="00000000" w:rsidR="00000000" w:rsidRPr="00000000">
        <w:rPr>
          <w:rtl w:val="0"/>
        </w:rPr>
      </w:r>
    </w:p>
    <w:p w:rsidR="00000000" w:rsidDel="00000000" w:rsidP="00000000" w:rsidRDefault="00000000" w:rsidRPr="00000000" w14:paraId="0000017F">
      <w:pPr>
        <w:spacing w:line="240" w:lineRule="auto"/>
        <w:rPr/>
      </w:pPr>
      <w:r w:rsidDel="00000000" w:rsidR="00000000" w:rsidRPr="00000000">
        <w:rPr>
          <w:rtl w:val="0"/>
        </w:rPr>
      </w:r>
    </w:p>
    <w:p w:rsidR="00000000" w:rsidDel="00000000" w:rsidP="00000000" w:rsidRDefault="00000000" w:rsidRPr="00000000" w14:paraId="00000180">
      <w:pPr>
        <w:spacing w:line="240" w:lineRule="auto"/>
        <w:rPr/>
      </w:pPr>
      <w:r w:rsidDel="00000000" w:rsidR="00000000" w:rsidRPr="00000000">
        <w:rPr>
          <w:rtl w:val="0"/>
        </w:rPr>
      </w:r>
    </w:p>
    <w:p w:rsidR="00000000" w:rsidDel="00000000" w:rsidP="00000000" w:rsidRDefault="00000000" w:rsidRPr="00000000" w14:paraId="00000181">
      <w:pPr>
        <w:spacing w:line="240" w:lineRule="auto"/>
        <w:rPr/>
      </w:pPr>
      <w:r w:rsidDel="00000000" w:rsidR="00000000" w:rsidRPr="00000000">
        <w:rPr>
          <w:rtl w:val="0"/>
        </w:rPr>
      </w:r>
    </w:p>
    <w:p w:rsidR="00000000" w:rsidDel="00000000" w:rsidP="00000000" w:rsidRDefault="00000000" w:rsidRPr="00000000" w14:paraId="00000182">
      <w:pPr>
        <w:spacing w:line="240" w:lineRule="auto"/>
        <w:rPr/>
      </w:pPr>
      <w:r w:rsidDel="00000000" w:rsidR="00000000" w:rsidRPr="00000000">
        <w:rPr>
          <w:rtl w:val="0"/>
        </w:rPr>
      </w:r>
    </w:p>
    <w:p w:rsidR="00000000" w:rsidDel="00000000" w:rsidP="00000000" w:rsidRDefault="00000000" w:rsidRPr="00000000" w14:paraId="00000183">
      <w:pPr>
        <w:spacing w:line="240" w:lineRule="auto"/>
        <w:rPr/>
      </w:pPr>
      <w:r w:rsidDel="00000000" w:rsidR="00000000" w:rsidRPr="00000000">
        <w:rPr>
          <w:rtl w:val="0"/>
        </w:rPr>
      </w:r>
    </w:p>
    <w:p w:rsidR="00000000" w:rsidDel="00000000" w:rsidP="00000000" w:rsidRDefault="00000000" w:rsidRPr="00000000" w14:paraId="00000184">
      <w:pPr>
        <w:spacing w:line="240" w:lineRule="auto"/>
        <w:rPr/>
      </w:pPr>
      <w:r w:rsidDel="00000000" w:rsidR="00000000" w:rsidRPr="00000000">
        <w:rPr>
          <w:rtl w:val="0"/>
        </w:rPr>
      </w:r>
    </w:p>
    <w:p w:rsidR="00000000" w:rsidDel="00000000" w:rsidP="00000000" w:rsidRDefault="00000000" w:rsidRPr="00000000" w14:paraId="00000185">
      <w:pPr>
        <w:spacing w:line="240" w:lineRule="auto"/>
        <w:rPr/>
      </w:pPr>
      <w:r w:rsidDel="00000000" w:rsidR="00000000" w:rsidRPr="00000000">
        <w:rPr>
          <w:rtl w:val="0"/>
        </w:rPr>
      </w:r>
    </w:p>
    <w:p w:rsidR="00000000" w:rsidDel="00000000" w:rsidP="00000000" w:rsidRDefault="00000000" w:rsidRPr="00000000" w14:paraId="00000186">
      <w:pPr>
        <w:spacing w:line="240" w:lineRule="auto"/>
        <w:rPr/>
      </w:pPr>
      <w:r w:rsidDel="00000000" w:rsidR="00000000" w:rsidRPr="00000000">
        <w:rPr>
          <w:rtl w:val="0"/>
        </w:rPr>
      </w:r>
    </w:p>
    <w:p w:rsidR="00000000" w:rsidDel="00000000" w:rsidP="00000000" w:rsidRDefault="00000000" w:rsidRPr="00000000" w14:paraId="00000187">
      <w:pPr>
        <w:spacing w:line="240" w:lineRule="auto"/>
        <w:rPr/>
      </w:pPr>
      <w:r w:rsidDel="00000000" w:rsidR="00000000" w:rsidRPr="00000000">
        <w:rPr>
          <w:rtl w:val="0"/>
        </w:rPr>
      </w:r>
    </w:p>
    <w:p w:rsidR="00000000" w:rsidDel="00000000" w:rsidP="00000000" w:rsidRDefault="00000000" w:rsidRPr="00000000" w14:paraId="00000188">
      <w:pPr>
        <w:spacing w:line="240" w:lineRule="auto"/>
        <w:rPr/>
      </w:pPr>
      <w:r w:rsidDel="00000000" w:rsidR="00000000" w:rsidRPr="00000000">
        <w:rPr>
          <w:rtl w:val="0"/>
        </w:rPr>
      </w:r>
    </w:p>
    <w:p w:rsidR="00000000" w:rsidDel="00000000" w:rsidP="00000000" w:rsidRDefault="00000000" w:rsidRPr="00000000" w14:paraId="00000189">
      <w:pPr>
        <w:spacing w:line="240" w:lineRule="auto"/>
        <w:rPr/>
      </w:pPr>
      <w:r w:rsidDel="00000000" w:rsidR="00000000" w:rsidRPr="00000000">
        <w:rPr>
          <w:rtl w:val="0"/>
        </w:rPr>
      </w:r>
    </w:p>
    <w:p w:rsidR="00000000" w:rsidDel="00000000" w:rsidP="00000000" w:rsidRDefault="00000000" w:rsidRPr="00000000" w14:paraId="0000018A">
      <w:pPr>
        <w:spacing w:line="240" w:lineRule="auto"/>
        <w:jc w:val="center"/>
        <w:rPr>
          <w:b w:val="1"/>
        </w:rPr>
      </w:pPr>
      <w:r w:rsidDel="00000000" w:rsidR="00000000" w:rsidRPr="00000000">
        <w:rPr>
          <w:b w:val="1"/>
          <w:rtl w:val="0"/>
        </w:rPr>
        <w:t xml:space="preserve">504 Plan Evaluation and Review</w:t>
      </w:r>
    </w:p>
    <w:p w:rsidR="00000000" w:rsidDel="00000000" w:rsidP="00000000" w:rsidRDefault="00000000" w:rsidRPr="00000000" w14:paraId="0000018B">
      <w:pPr>
        <w:spacing w:line="240" w:lineRule="auto"/>
        <w:rPr>
          <w:b w:val="1"/>
        </w:rPr>
      </w:pPr>
      <w:r w:rsidDel="00000000" w:rsidR="00000000" w:rsidRPr="00000000">
        <w:rPr>
          <w:rtl w:val="0"/>
        </w:rPr>
      </w:r>
    </w:p>
    <w:tbl>
      <w:tblPr>
        <w:tblStyle w:val="Table16"/>
        <w:tblW w:w="935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95"/>
        <w:gridCol w:w="2879"/>
        <w:gridCol w:w="1815"/>
        <w:gridCol w:w="2865"/>
        <w:tblGridChange w:id="0">
          <w:tblGrid>
            <w:gridCol w:w="1795"/>
            <w:gridCol w:w="2879"/>
            <w:gridCol w:w="1815"/>
            <w:gridCol w:w="2865"/>
          </w:tblGrid>
        </w:tblGridChange>
      </w:tblGrid>
      <w:tr>
        <w:trPr>
          <w:cantSplit w:val="0"/>
          <w:tblHeader w:val="0"/>
        </w:trPr>
        <w:tc>
          <w:tcPr/>
          <w:p w:rsidR="00000000" w:rsidDel="00000000" w:rsidP="00000000" w:rsidRDefault="00000000" w:rsidRPr="00000000" w14:paraId="0000018C">
            <w:pPr>
              <w:spacing w:line="240" w:lineRule="auto"/>
              <w:ind w:right="-390"/>
              <w:rPr>
                <w:rFonts w:ascii="Arial" w:cs="Arial" w:eastAsia="Arial" w:hAnsi="Arial"/>
                <w:sz w:val="22"/>
                <w:szCs w:val="22"/>
              </w:rPr>
            </w:pPr>
            <w:r w:rsidDel="00000000" w:rsidR="00000000" w:rsidRPr="00000000">
              <w:rPr>
                <w:rFonts w:ascii="Arial" w:cs="Arial" w:eastAsia="Arial" w:hAnsi="Arial"/>
                <w:sz w:val="22"/>
                <w:szCs w:val="22"/>
                <w:rtl w:val="0"/>
              </w:rPr>
              <w:t xml:space="preserve">Name of Student: </w:t>
            </w:r>
          </w:p>
        </w:tc>
        <w:tc>
          <w:tcPr>
            <w:tcBorders>
              <w:bottom w:color="000000" w:space="0" w:sz="4" w:val="single"/>
            </w:tcBorders>
          </w:tcPr>
          <w:p w:rsidR="00000000" w:rsidDel="00000000" w:rsidP="00000000" w:rsidRDefault="00000000" w:rsidRPr="00000000" w14:paraId="0000018D">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8E">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Date of Birth:</w:t>
            </w:r>
          </w:p>
        </w:tc>
        <w:tc>
          <w:tcPr>
            <w:tcBorders>
              <w:bottom w:color="000000" w:space="0" w:sz="4" w:val="single"/>
            </w:tcBorders>
          </w:tcPr>
          <w:p w:rsidR="00000000" w:rsidDel="00000000" w:rsidP="00000000" w:rsidRDefault="00000000" w:rsidRPr="00000000" w14:paraId="0000018F">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90">
      <w:pPr>
        <w:spacing w:line="240" w:lineRule="auto"/>
        <w:jc w:val="center"/>
        <w:rPr>
          <w:b w:val="1"/>
        </w:rPr>
      </w:pPr>
      <w:r w:rsidDel="00000000" w:rsidR="00000000" w:rsidRPr="00000000">
        <w:rPr>
          <w:rtl w:val="0"/>
        </w:rPr>
      </w:r>
    </w:p>
    <w:tbl>
      <w:tblPr>
        <w:tblStyle w:val="Table17"/>
        <w:tblW w:w="934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65"/>
        <w:gridCol w:w="3315"/>
        <w:gridCol w:w="1275"/>
        <w:gridCol w:w="3390"/>
        <w:tblGridChange w:id="0">
          <w:tblGrid>
            <w:gridCol w:w="1365"/>
            <w:gridCol w:w="3315"/>
            <w:gridCol w:w="1275"/>
            <w:gridCol w:w="3390"/>
          </w:tblGrid>
        </w:tblGridChange>
      </w:tblGrid>
      <w:tr>
        <w:trPr>
          <w:cantSplit w:val="0"/>
          <w:tblHeader w:val="0"/>
        </w:trPr>
        <w:tc>
          <w:tcPr/>
          <w:p w:rsidR="00000000" w:rsidDel="00000000" w:rsidP="00000000" w:rsidRDefault="00000000" w:rsidRPr="00000000" w14:paraId="00000191">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School:  </w:t>
            </w:r>
          </w:p>
        </w:tc>
        <w:tc>
          <w:tcPr>
            <w:tcBorders>
              <w:bottom w:color="000000" w:space="0" w:sz="4" w:val="single"/>
            </w:tcBorders>
          </w:tcPr>
          <w:p w:rsidR="00000000" w:rsidDel="00000000" w:rsidP="00000000" w:rsidRDefault="00000000" w:rsidRPr="00000000" w14:paraId="00000192">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93">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Grade: </w:t>
            </w:r>
          </w:p>
        </w:tc>
        <w:tc>
          <w:tcPr>
            <w:tcBorders>
              <w:bottom w:color="000000" w:space="0" w:sz="4" w:val="single"/>
            </w:tcBorders>
          </w:tcPr>
          <w:p w:rsidR="00000000" w:rsidDel="00000000" w:rsidP="00000000" w:rsidRDefault="00000000" w:rsidRPr="00000000" w14:paraId="00000194">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95">
      <w:pPr>
        <w:spacing w:line="240" w:lineRule="auto"/>
        <w:jc w:val="center"/>
        <w:rPr>
          <w:b w:val="1"/>
        </w:rPr>
      </w:pPr>
      <w:r w:rsidDel="00000000" w:rsidR="00000000" w:rsidRPr="00000000">
        <w:rPr>
          <w:rtl w:val="0"/>
        </w:rPr>
      </w:r>
    </w:p>
    <w:p w:rsidR="00000000" w:rsidDel="00000000" w:rsidP="00000000" w:rsidRDefault="00000000" w:rsidRPr="00000000" w14:paraId="00000196">
      <w:pPr>
        <w:spacing w:line="240" w:lineRule="auto"/>
        <w:rPr/>
      </w:pPr>
      <w:r w:rsidDel="00000000" w:rsidR="00000000" w:rsidRPr="00000000">
        <w:rPr>
          <w:rtl w:val="0"/>
        </w:rPr>
        <w:t xml:space="preserve">Nature of concerns in school: </w:t>
      </w:r>
    </w:p>
    <w:tbl>
      <w:tblPr>
        <w:tblStyle w:val="Table18"/>
        <w:tblW w:w="9350.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197">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98">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99">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19A">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9B">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9C">
      <w:pPr>
        <w:spacing w:line="240" w:lineRule="auto"/>
        <w:rPr/>
      </w:pPr>
      <w:r w:rsidDel="00000000" w:rsidR="00000000" w:rsidRPr="00000000">
        <w:rPr>
          <w:rtl w:val="0"/>
        </w:rPr>
      </w:r>
    </w:p>
    <w:p w:rsidR="00000000" w:rsidDel="00000000" w:rsidP="00000000" w:rsidRDefault="00000000" w:rsidRPr="00000000" w14:paraId="0000019D">
      <w:pPr>
        <w:spacing w:line="240" w:lineRule="auto"/>
        <w:rPr/>
      </w:pPr>
      <w:r w:rsidDel="00000000" w:rsidR="00000000" w:rsidRPr="00000000">
        <w:rPr>
          <w:rtl w:val="0"/>
        </w:rPr>
        <w:t xml:space="preserve">Date of 504 Plan implementation: ________________________</w:t>
      </w:r>
    </w:p>
    <w:p w:rsidR="00000000" w:rsidDel="00000000" w:rsidP="00000000" w:rsidRDefault="00000000" w:rsidRPr="00000000" w14:paraId="0000019E">
      <w:pPr>
        <w:spacing w:line="240" w:lineRule="auto"/>
        <w:rPr/>
      </w:pPr>
      <w:r w:rsidDel="00000000" w:rsidR="00000000" w:rsidRPr="00000000">
        <w:rPr>
          <w:rtl w:val="0"/>
        </w:rPr>
      </w:r>
    </w:p>
    <w:p w:rsidR="00000000" w:rsidDel="00000000" w:rsidP="00000000" w:rsidRDefault="00000000" w:rsidRPr="00000000" w14:paraId="0000019F">
      <w:pPr>
        <w:spacing w:line="240" w:lineRule="auto"/>
        <w:rPr/>
      </w:pPr>
      <w:r w:rsidDel="00000000" w:rsidR="00000000" w:rsidRPr="00000000">
        <w:rPr>
          <w:rtl w:val="0"/>
        </w:rPr>
        <w:t xml:space="preserve">Date of 504 Plan review: ________________________</w:t>
      </w:r>
    </w:p>
    <w:p w:rsidR="00000000" w:rsidDel="00000000" w:rsidP="00000000" w:rsidRDefault="00000000" w:rsidRPr="00000000" w14:paraId="000001A0">
      <w:pPr>
        <w:spacing w:line="240" w:lineRule="auto"/>
        <w:rPr/>
      </w:pPr>
      <w:r w:rsidDel="00000000" w:rsidR="00000000" w:rsidRPr="00000000">
        <w:rPr>
          <w:rtl w:val="0"/>
        </w:rPr>
      </w:r>
    </w:p>
    <w:p w:rsidR="00000000" w:rsidDel="00000000" w:rsidP="00000000" w:rsidRDefault="00000000" w:rsidRPr="00000000" w14:paraId="000001A1">
      <w:pPr>
        <w:spacing w:line="240" w:lineRule="auto"/>
        <w:rPr/>
      </w:pPr>
      <w:r w:rsidDel="00000000" w:rsidR="00000000" w:rsidRPr="00000000">
        <w:rPr>
          <w:rtl w:val="0"/>
        </w:rPr>
        <w:t xml:space="preserve">Result of Plan review: __________________________________________________________________</w:t>
      </w:r>
    </w:p>
    <w:p w:rsidR="00000000" w:rsidDel="00000000" w:rsidP="00000000" w:rsidRDefault="00000000" w:rsidRPr="00000000" w14:paraId="000001A2">
      <w:pPr>
        <w:spacing w:line="240" w:lineRule="auto"/>
        <w:rPr/>
      </w:pPr>
      <w:r w:rsidDel="00000000" w:rsidR="00000000" w:rsidRPr="00000000">
        <w:rPr>
          <w:rtl w:val="0"/>
        </w:rPr>
      </w:r>
    </w:p>
    <w:tbl>
      <w:tblPr>
        <w:tblStyle w:val="Table19"/>
        <w:tblW w:w="8630.0" w:type="dxa"/>
        <w:jc w:val="left"/>
        <w:tblInd w:w="7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05"/>
        <w:gridCol w:w="7825"/>
        <w:tblGridChange w:id="0">
          <w:tblGrid>
            <w:gridCol w:w="805"/>
            <w:gridCol w:w="7825"/>
          </w:tblGrid>
        </w:tblGridChange>
      </w:tblGrid>
      <w:tr>
        <w:trPr>
          <w:cantSplit w:val="0"/>
          <w:tblHeader w:val="0"/>
        </w:trPr>
        <w:tc>
          <w:tcPr>
            <w:tcBorders>
              <w:bottom w:color="000000" w:space="0" w:sz="4" w:val="single"/>
            </w:tcBorders>
          </w:tcPr>
          <w:p w:rsidR="00000000" w:rsidDel="00000000" w:rsidP="00000000" w:rsidRDefault="00000000" w:rsidRPr="00000000" w14:paraId="000001A3">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4">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Does not currently qualify for initial 504 Plan as determined by evaluation team</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A5">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6">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Continuation of 504 Plan as written</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A7">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8">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Continuation of 504 Plan with changes</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A9">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A">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Change of Setting</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AB">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C">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Grade level change</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AD">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E">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Building change</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AF">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B0">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Exiting 504 Plan; student no longer requires services</w:t>
            </w:r>
          </w:p>
        </w:tc>
      </w:tr>
    </w:tbl>
    <w:p w:rsidR="00000000" w:rsidDel="00000000" w:rsidP="00000000" w:rsidRDefault="00000000" w:rsidRPr="00000000" w14:paraId="000001B1">
      <w:pPr>
        <w:spacing w:line="240" w:lineRule="auto"/>
        <w:ind w:left="720" w:firstLine="0"/>
        <w:rPr/>
      </w:pPr>
      <w:r w:rsidDel="00000000" w:rsidR="00000000" w:rsidRPr="00000000">
        <w:rPr>
          <w:rtl w:val="0"/>
        </w:rPr>
      </w:r>
    </w:p>
    <w:p w:rsidR="00000000" w:rsidDel="00000000" w:rsidP="00000000" w:rsidRDefault="00000000" w:rsidRPr="00000000" w14:paraId="000001B2">
      <w:pPr>
        <w:spacing w:line="240" w:lineRule="auto"/>
        <w:rPr/>
      </w:pPr>
      <w:r w:rsidDel="00000000" w:rsidR="00000000" w:rsidRPr="00000000">
        <w:rPr>
          <w:rtl w:val="0"/>
        </w:rPr>
      </w:r>
    </w:p>
    <w:p w:rsidR="00000000" w:rsidDel="00000000" w:rsidP="00000000" w:rsidRDefault="00000000" w:rsidRPr="00000000" w14:paraId="000001B3">
      <w:pPr>
        <w:spacing w:line="240" w:lineRule="auto"/>
        <w:rPr/>
      </w:pPr>
      <w:r w:rsidDel="00000000" w:rsidR="00000000" w:rsidRPr="00000000">
        <w:rPr>
          <w:rtl w:val="0"/>
        </w:rPr>
        <w:t xml:space="preserve">Date Parent/Guardian was contacted: ________________________</w:t>
      </w:r>
    </w:p>
    <w:p w:rsidR="00000000" w:rsidDel="00000000" w:rsidP="00000000" w:rsidRDefault="00000000" w:rsidRPr="00000000" w14:paraId="000001B4">
      <w:pPr>
        <w:spacing w:line="240" w:lineRule="auto"/>
        <w:rPr/>
      </w:pPr>
      <w:r w:rsidDel="00000000" w:rsidR="00000000" w:rsidRPr="00000000">
        <w:rPr>
          <w:rtl w:val="0"/>
        </w:rPr>
      </w:r>
    </w:p>
    <w:p w:rsidR="00000000" w:rsidDel="00000000" w:rsidP="00000000" w:rsidRDefault="00000000" w:rsidRPr="00000000" w14:paraId="000001B5">
      <w:pPr>
        <w:spacing w:line="240" w:lineRule="auto"/>
        <w:rPr/>
      </w:pPr>
      <w:r w:rsidDel="00000000" w:rsidR="00000000" w:rsidRPr="00000000">
        <w:rPr>
          <w:rtl w:val="0"/>
        </w:rPr>
        <w:t xml:space="preserve">Date Notice of Procedural Safeguards given to parent/guardian: ________________________</w:t>
      </w:r>
    </w:p>
    <w:p w:rsidR="00000000" w:rsidDel="00000000" w:rsidP="00000000" w:rsidRDefault="00000000" w:rsidRPr="00000000" w14:paraId="000001B6">
      <w:pPr>
        <w:spacing w:line="240" w:lineRule="auto"/>
        <w:rPr/>
      </w:pPr>
      <w:r w:rsidDel="00000000" w:rsidR="00000000" w:rsidRPr="00000000">
        <w:rPr>
          <w:rtl w:val="0"/>
        </w:rPr>
      </w:r>
    </w:p>
    <w:p w:rsidR="00000000" w:rsidDel="00000000" w:rsidP="00000000" w:rsidRDefault="00000000" w:rsidRPr="00000000" w14:paraId="000001B7">
      <w:pPr>
        <w:spacing w:line="240" w:lineRule="auto"/>
        <w:rPr/>
      </w:pPr>
      <w:r w:rsidDel="00000000" w:rsidR="00000000" w:rsidRPr="00000000">
        <w:rPr>
          <w:rtl w:val="0"/>
        </w:rPr>
      </w:r>
    </w:p>
    <w:p w:rsidR="00000000" w:rsidDel="00000000" w:rsidP="00000000" w:rsidRDefault="00000000" w:rsidRPr="00000000" w14:paraId="000001B8">
      <w:pPr>
        <w:spacing w:line="240" w:lineRule="auto"/>
        <w:rPr/>
      </w:pPr>
      <w:r w:rsidDel="00000000" w:rsidR="00000000" w:rsidRPr="00000000">
        <w:rPr>
          <w:rtl w:val="0"/>
        </w:rPr>
      </w:r>
    </w:p>
    <w:p w:rsidR="00000000" w:rsidDel="00000000" w:rsidP="00000000" w:rsidRDefault="00000000" w:rsidRPr="00000000" w14:paraId="000001B9">
      <w:pPr>
        <w:spacing w:line="240" w:lineRule="auto"/>
        <w:rPr/>
      </w:pPr>
      <w:r w:rsidDel="00000000" w:rsidR="00000000" w:rsidRPr="00000000">
        <w:rPr>
          <w:rtl w:val="0"/>
        </w:rPr>
      </w:r>
    </w:p>
    <w:p w:rsidR="00000000" w:rsidDel="00000000" w:rsidP="00000000" w:rsidRDefault="00000000" w:rsidRPr="00000000" w14:paraId="000001BA">
      <w:pPr>
        <w:spacing w:line="240" w:lineRule="auto"/>
        <w:rPr/>
      </w:pPr>
      <w:r w:rsidDel="00000000" w:rsidR="00000000" w:rsidRPr="00000000">
        <w:rPr>
          <w:rtl w:val="0"/>
        </w:rPr>
      </w:r>
    </w:p>
    <w:p w:rsidR="00000000" w:rsidDel="00000000" w:rsidP="00000000" w:rsidRDefault="00000000" w:rsidRPr="00000000" w14:paraId="000001BB">
      <w:pPr>
        <w:spacing w:line="240" w:lineRule="auto"/>
        <w:rPr/>
      </w:pPr>
      <w:r w:rsidDel="00000000" w:rsidR="00000000" w:rsidRPr="00000000">
        <w:rPr>
          <w:rtl w:val="0"/>
        </w:rPr>
      </w:r>
    </w:p>
    <w:p w:rsidR="00000000" w:rsidDel="00000000" w:rsidP="00000000" w:rsidRDefault="00000000" w:rsidRPr="00000000" w14:paraId="000001BC">
      <w:pPr>
        <w:spacing w:line="240" w:lineRule="auto"/>
        <w:rPr/>
      </w:pPr>
      <w:r w:rsidDel="00000000" w:rsidR="00000000" w:rsidRPr="00000000">
        <w:rPr>
          <w:rtl w:val="0"/>
        </w:rPr>
      </w:r>
    </w:p>
    <w:p w:rsidR="00000000" w:rsidDel="00000000" w:rsidP="00000000" w:rsidRDefault="00000000" w:rsidRPr="00000000" w14:paraId="000001BD">
      <w:pPr>
        <w:spacing w:line="240" w:lineRule="auto"/>
        <w:rPr/>
      </w:pPr>
      <w:r w:rsidDel="00000000" w:rsidR="00000000" w:rsidRPr="00000000">
        <w:rPr>
          <w:rtl w:val="0"/>
        </w:rPr>
      </w:r>
    </w:p>
    <w:p w:rsidR="00000000" w:rsidDel="00000000" w:rsidP="00000000" w:rsidRDefault="00000000" w:rsidRPr="00000000" w14:paraId="000001BE">
      <w:pPr>
        <w:spacing w:line="240" w:lineRule="auto"/>
        <w:rPr/>
      </w:pPr>
      <w:r w:rsidDel="00000000" w:rsidR="00000000" w:rsidRPr="00000000">
        <w:rPr>
          <w:rtl w:val="0"/>
        </w:rPr>
      </w:r>
    </w:p>
    <w:p w:rsidR="00000000" w:rsidDel="00000000" w:rsidP="00000000" w:rsidRDefault="00000000" w:rsidRPr="00000000" w14:paraId="000001BF">
      <w:pPr>
        <w:spacing w:line="240" w:lineRule="auto"/>
        <w:rPr/>
      </w:pPr>
      <w:r w:rsidDel="00000000" w:rsidR="00000000" w:rsidRPr="00000000">
        <w:rPr>
          <w:rtl w:val="0"/>
        </w:rPr>
      </w:r>
    </w:p>
    <w:p w:rsidR="00000000" w:rsidDel="00000000" w:rsidP="00000000" w:rsidRDefault="00000000" w:rsidRPr="00000000" w14:paraId="000001C0">
      <w:pPr>
        <w:spacing w:line="240" w:lineRule="auto"/>
        <w:rPr/>
      </w:pPr>
      <w:r w:rsidDel="00000000" w:rsidR="00000000" w:rsidRPr="00000000">
        <w:rPr>
          <w:rtl w:val="0"/>
        </w:rPr>
      </w:r>
    </w:p>
    <w:p w:rsidR="00000000" w:rsidDel="00000000" w:rsidP="00000000" w:rsidRDefault="00000000" w:rsidRPr="00000000" w14:paraId="000001C1">
      <w:pPr>
        <w:spacing w:line="240" w:lineRule="auto"/>
        <w:rPr/>
      </w:pPr>
      <w:r w:rsidDel="00000000" w:rsidR="00000000" w:rsidRPr="00000000">
        <w:rPr>
          <w:rtl w:val="0"/>
        </w:rPr>
      </w:r>
    </w:p>
    <w:p w:rsidR="00000000" w:rsidDel="00000000" w:rsidP="00000000" w:rsidRDefault="00000000" w:rsidRPr="00000000" w14:paraId="000001C2">
      <w:pPr>
        <w:spacing w:line="240" w:lineRule="auto"/>
        <w:rPr/>
      </w:pPr>
      <w:r w:rsidDel="00000000" w:rsidR="00000000" w:rsidRPr="00000000">
        <w:rPr>
          <w:rtl w:val="0"/>
        </w:rPr>
      </w:r>
    </w:p>
    <w:p w:rsidR="00000000" w:rsidDel="00000000" w:rsidP="00000000" w:rsidRDefault="00000000" w:rsidRPr="00000000" w14:paraId="000001C3">
      <w:pPr>
        <w:spacing w:line="240" w:lineRule="auto"/>
        <w:rPr/>
      </w:pPr>
      <w:r w:rsidDel="00000000" w:rsidR="00000000" w:rsidRPr="00000000">
        <w:rPr>
          <w:rtl w:val="0"/>
        </w:rPr>
      </w:r>
    </w:p>
    <w:p w:rsidR="00000000" w:rsidDel="00000000" w:rsidP="00000000" w:rsidRDefault="00000000" w:rsidRPr="00000000" w14:paraId="000001C4">
      <w:pPr>
        <w:spacing w:line="240" w:lineRule="auto"/>
        <w:jc w:val="center"/>
        <w:rPr>
          <w:b w:val="1"/>
        </w:rPr>
      </w:pPr>
      <w:r w:rsidDel="00000000" w:rsidR="00000000" w:rsidRPr="00000000">
        <w:rPr>
          <w:b w:val="1"/>
          <w:rtl w:val="0"/>
        </w:rPr>
        <w:t xml:space="preserve">504 Plan Permission to Evaluate</w:t>
      </w:r>
    </w:p>
    <w:p w:rsidR="00000000" w:rsidDel="00000000" w:rsidP="00000000" w:rsidRDefault="00000000" w:rsidRPr="00000000" w14:paraId="000001C5">
      <w:pPr>
        <w:spacing w:line="240" w:lineRule="auto"/>
        <w:jc w:val="center"/>
        <w:rPr>
          <w:b w:val="1"/>
        </w:rPr>
      </w:pPr>
      <w:r w:rsidDel="00000000" w:rsidR="00000000" w:rsidRPr="00000000">
        <w:rPr>
          <w:rtl w:val="0"/>
        </w:rPr>
      </w:r>
    </w:p>
    <w:tbl>
      <w:tblPr>
        <w:tblStyle w:val="Table20"/>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95"/>
        <w:gridCol w:w="2685"/>
        <w:gridCol w:w="1545"/>
        <w:gridCol w:w="3135"/>
        <w:tblGridChange w:id="0">
          <w:tblGrid>
            <w:gridCol w:w="1995"/>
            <w:gridCol w:w="2685"/>
            <w:gridCol w:w="1545"/>
            <w:gridCol w:w="3135"/>
          </w:tblGrid>
        </w:tblGridChange>
      </w:tblGrid>
      <w:tr>
        <w:trPr>
          <w:cantSplit w:val="0"/>
          <w:tblHeader w:val="0"/>
        </w:trPr>
        <w:tc>
          <w:tcPr/>
          <w:p w:rsidR="00000000" w:rsidDel="00000000" w:rsidP="00000000" w:rsidRDefault="00000000" w:rsidRPr="00000000" w14:paraId="000001C6">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Name of Student: </w:t>
            </w:r>
          </w:p>
        </w:tc>
        <w:tc>
          <w:tcPr>
            <w:tcBorders>
              <w:bottom w:color="000000" w:space="0" w:sz="4" w:val="single"/>
            </w:tcBorders>
          </w:tcPr>
          <w:p w:rsidR="00000000" w:rsidDel="00000000" w:rsidP="00000000" w:rsidRDefault="00000000" w:rsidRPr="00000000" w14:paraId="000001C7">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C8">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Date of Birth:</w:t>
            </w:r>
          </w:p>
        </w:tc>
        <w:tc>
          <w:tcPr>
            <w:tcBorders>
              <w:bottom w:color="000000" w:space="0" w:sz="4" w:val="single"/>
            </w:tcBorders>
          </w:tcPr>
          <w:p w:rsidR="00000000" w:rsidDel="00000000" w:rsidP="00000000" w:rsidRDefault="00000000" w:rsidRPr="00000000" w14:paraId="000001C9">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CA">
      <w:pPr>
        <w:spacing w:line="240" w:lineRule="auto"/>
        <w:jc w:val="center"/>
        <w:rPr>
          <w:b w:val="1"/>
        </w:rPr>
      </w:pPr>
      <w:r w:rsidDel="00000000" w:rsidR="00000000" w:rsidRPr="00000000">
        <w:rPr>
          <w:rtl w:val="0"/>
        </w:rPr>
      </w:r>
    </w:p>
    <w:tbl>
      <w:tblPr>
        <w:tblStyle w:val="Table21"/>
        <w:tblW w:w="934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95"/>
        <w:gridCol w:w="3585"/>
        <w:gridCol w:w="915"/>
        <w:gridCol w:w="3750"/>
        <w:tblGridChange w:id="0">
          <w:tblGrid>
            <w:gridCol w:w="1095"/>
            <w:gridCol w:w="3585"/>
            <w:gridCol w:w="915"/>
            <w:gridCol w:w="3750"/>
          </w:tblGrid>
        </w:tblGridChange>
      </w:tblGrid>
      <w:tr>
        <w:trPr>
          <w:cantSplit w:val="0"/>
          <w:tblHeader w:val="0"/>
        </w:trPr>
        <w:tc>
          <w:tcPr/>
          <w:p w:rsidR="00000000" w:rsidDel="00000000" w:rsidP="00000000" w:rsidRDefault="00000000" w:rsidRPr="00000000" w14:paraId="000001CB">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School:  </w:t>
            </w:r>
          </w:p>
        </w:tc>
        <w:tc>
          <w:tcPr>
            <w:tcBorders>
              <w:bottom w:color="000000" w:space="0" w:sz="4" w:val="single"/>
            </w:tcBorders>
          </w:tcPr>
          <w:p w:rsidR="00000000" w:rsidDel="00000000" w:rsidP="00000000" w:rsidRDefault="00000000" w:rsidRPr="00000000" w14:paraId="000001CC">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CD">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Grade: </w:t>
            </w:r>
          </w:p>
        </w:tc>
        <w:tc>
          <w:tcPr>
            <w:tcBorders>
              <w:bottom w:color="000000" w:space="0" w:sz="4" w:val="single"/>
            </w:tcBorders>
          </w:tcPr>
          <w:p w:rsidR="00000000" w:rsidDel="00000000" w:rsidP="00000000" w:rsidRDefault="00000000" w:rsidRPr="00000000" w14:paraId="000001CE">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CF">
      <w:pPr>
        <w:spacing w:line="240" w:lineRule="auto"/>
        <w:rPr/>
      </w:pPr>
      <w:r w:rsidDel="00000000" w:rsidR="00000000" w:rsidRPr="00000000">
        <w:rPr>
          <w:rtl w:val="0"/>
        </w:rPr>
      </w:r>
    </w:p>
    <w:p w:rsidR="00000000" w:rsidDel="00000000" w:rsidP="00000000" w:rsidRDefault="00000000" w:rsidRPr="00000000" w14:paraId="000001D0">
      <w:pPr>
        <w:spacing w:line="240" w:lineRule="auto"/>
        <w:rPr/>
      </w:pPr>
      <w:r w:rsidDel="00000000" w:rsidR="00000000" w:rsidRPr="00000000">
        <w:rPr>
          <w:rtl w:val="0"/>
        </w:rPr>
      </w:r>
    </w:p>
    <w:p w:rsidR="00000000" w:rsidDel="00000000" w:rsidP="00000000" w:rsidRDefault="00000000" w:rsidRPr="00000000" w14:paraId="000001D1">
      <w:pPr>
        <w:spacing w:line="240" w:lineRule="auto"/>
        <w:rPr>
          <w:b w:val="1"/>
        </w:rPr>
      </w:pPr>
      <w:r w:rsidDel="00000000" w:rsidR="00000000" w:rsidRPr="00000000">
        <w:rPr>
          <w:b w:val="1"/>
          <w:rtl w:val="0"/>
        </w:rPr>
        <w:t xml:space="preserve">Evaluation will consist of: </w:t>
      </w:r>
    </w:p>
    <w:p w:rsidR="00000000" w:rsidDel="00000000" w:rsidP="00000000" w:rsidRDefault="00000000" w:rsidRPr="00000000" w14:paraId="000001D2">
      <w:pPr>
        <w:spacing w:line="240" w:lineRule="auto"/>
        <w:rPr/>
      </w:pPr>
      <w:r w:rsidDel="00000000" w:rsidR="00000000" w:rsidRPr="00000000">
        <w:rPr>
          <w:rtl w:val="0"/>
        </w:rPr>
      </w:r>
    </w:p>
    <w:p w:rsidR="00000000" w:rsidDel="00000000" w:rsidP="00000000" w:rsidRDefault="00000000" w:rsidRPr="00000000" w14:paraId="000001D3">
      <w:pPr>
        <w:spacing w:line="240" w:lineRule="auto"/>
        <w:rPr/>
      </w:pPr>
      <w:r w:rsidDel="00000000" w:rsidR="00000000" w:rsidRPr="00000000">
        <w:rPr>
          <w:rtl w:val="0"/>
        </w:rPr>
        <w:t xml:space="preserve">Review of Documents: </w:t>
      </w:r>
    </w:p>
    <w:tbl>
      <w:tblPr>
        <w:tblStyle w:val="Table22"/>
        <w:tblW w:w="9350.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1D4">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D5">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D6">
      <w:pPr>
        <w:spacing w:line="240" w:lineRule="auto"/>
        <w:rPr/>
      </w:pPr>
      <w:r w:rsidDel="00000000" w:rsidR="00000000" w:rsidRPr="00000000">
        <w:rPr>
          <w:rtl w:val="0"/>
        </w:rPr>
      </w:r>
    </w:p>
    <w:p w:rsidR="00000000" w:rsidDel="00000000" w:rsidP="00000000" w:rsidRDefault="00000000" w:rsidRPr="00000000" w14:paraId="000001D7">
      <w:pPr>
        <w:spacing w:line="240" w:lineRule="auto"/>
        <w:rPr/>
      </w:pPr>
      <w:r w:rsidDel="00000000" w:rsidR="00000000" w:rsidRPr="00000000">
        <w:rPr>
          <w:rtl w:val="0"/>
        </w:rPr>
        <w:t xml:space="preserve">Testing: </w:t>
      </w:r>
    </w:p>
    <w:tbl>
      <w:tblPr>
        <w:tblStyle w:val="Table23"/>
        <w:tblW w:w="9350.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1D8">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D9">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DA">
      <w:pPr>
        <w:spacing w:line="240" w:lineRule="auto"/>
        <w:rPr/>
      </w:pPr>
      <w:r w:rsidDel="00000000" w:rsidR="00000000" w:rsidRPr="00000000">
        <w:rPr>
          <w:rtl w:val="0"/>
        </w:rPr>
      </w:r>
    </w:p>
    <w:p w:rsidR="00000000" w:rsidDel="00000000" w:rsidP="00000000" w:rsidRDefault="00000000" w:rsidRPr="00000000" w14:paraId="000001DB">
      <w:pPr>
        <w:spacing w:line="240" w:lineRule="auto"/>
        <w:rPr/>
      </w:pPr>
      <w:r w:rsidDel="00000000" w:rsidR="00000000" w:rsidRPr="00000000">
        <w:rPr>
          <w:rtl w:val="0"/>
        </w:rPr>
        <w:t xml:space="preserve">Teaching Observations: </w:t>
      </w:r>
    </w:p>
    <w:tbl>
      <w:tblPr>
        <w:tblStyle w:val="Table24"/>
        <w:tblW w:w="9350.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1DC">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DD">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DE">
      <w:pPr>
        <w:spacing w:line="240" w:lineRule="auto"/>
        <w:rPr/>
      </w:pPr>
      <w:r w:rsidDel="00000000" w:rsidR="00000000" w:rsidRPr="00000000">
        <w:rPr>
          <w:rtl w:val="0"/>
        </w:rPr>
      </w:r>
    </w:p>
    <w:p w:rsidR="00000000" w:rsidDel="00000000" w:rsidP="00000000" w:rsidRDefault="00000000" w:rsidRPr="00000000" w14:paraId="000001DF">
      <w:pPr>
        <w:spacing w:line="240" w:lineRule="auto"/>
        <w:rPr/>
      </w:pPr>
      <w:r w:rsidDel="00000000" w:rsidR="00000000" w:rsidRPr="00000000">
        <w:rPr>
          <w:rtl w:val="0"/>
        </w:rPr>
        <w:t xml:space="preserve">Parent Input: </w:t>
      </w:r>
    </w:p>
    <w:tbl>
      <w:tblPr>
        <w:tblStyle w:val="Table25"/>
        <w:tblW w:w="9350.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1E0">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E1">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E2">
      <w:pPr>
        <w:spacing w:line="240" w:lineRule="auto"/>
        <w:rPr/>
      </w:pPr>
      <w:r w:rsidDel="00000000" w:rsidR="00000000" w:rsidRPr="00000000">
        <w:rPr>
          <w:rtl w:val="0"/>
        </w:rPr>
      </w:r>
    </w:p>
    <w:p w:rsidR="00000000" w:rsidDel="00000000" w:rsidP="00000000" w:rsidRDefault="00000000" w:rsidRPr="00000000" w14:paraId="000001E3">
      <w:pPr>
        <w:spacing w:line="240" w:lineRule="auto"/>
        <w:rPr/>
      </w:pPr>
      <w:r w:rsidDel="00000000" w:rsidR="00000000" w:rsidRPr="00000000">
        <w:rPr>
          <w:rtl w:val="0"/>
        </w:rPr>
      </w:r>
    </w:p>
    <w:p w:rsidR="00000000" w:rsidDel="00000000" w:rsidP="00000000" w:rsidRDefault="00000000" w:rsidRPr="00000000" w14:paraId="000001E4">
      <w:pPr>
        <w:spacing w:line="240" w:lineRule="auto"/>
        <w:rPr/>
      </w:pPr>
      <w:r w:rsidDel="00000000" w:rsidR="00000000" w:rsidRPr="00000000">
        <w:rPr>
          <w:rtl w:val="0"/>
        </w:rPr>
      </w:r>
    </w:p>
    <w:p w:rsidR="00000000" w:rsidDel="00000000" w:rsidP="00000000" w:rsidRDefault="00000000" w:rsidRPr="00000000" w14:paraId="000001E5">
      <w:pPr>
        <w:spacing w:line="240" w:lineRule="auto"/>
        <w:rPr/>
      </w:pPr>
      <w:r w:rsidDel="00000000" w:rsidR="00000000" w:rsidRPr="00000000">
        <w:rPr>
          <w:rtl w:val="0"/>
        </w:rPr>
      </w:r>
    </w:p>
    <w:tbl>
      <w:tblPr>
        <w:tblStyle w:val="Table26"/>
        <w:tblW w:w="710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35"/>
        <w:gridCol w:w="269"/>
        <w:gridCol w:w="2701"/>
        <w:tblGridChange w:id="0">
          <w:tblGrid>
            <w:gridCol w:w="4135"/>
            <w:gridCol w:w="269"/>
            <w:gridCol w:w="2701"/>
          </w:tblGrid>
        </w:tblGridChange>
      </w:tblGrid>
      <w:tr>
        <w:trPr>
          <w:cantSplit w:val="0"/>
          <w:tblHeader w:val="0"/>
        </w:trPr>
        <w:tc>
          <w:tcPr>
            <w:tcBorders>
              <w:bottom w:color="000000" w:space="0" w:sz="4" w:val="single"/>
            </w:tcBorders>
          </w:tcPr>
          <w:p w:rsidR="00000000" w:rsidDel="00000000" w:rsidP="00000000" w:rsidRDefault="00000000" w:rsidRPr="00000000" w14:paraId="000001E6">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7">
            <w:pPr>
              <w:spacing w:line="240" w:lineRule="auto"/>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E8">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1E9">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Parent/Guardian Signature</w:t>
            </w:r>
          </w:p>
        </w:tc>
        <w:tc>
          <w:tcPr/>
          <w:p w:rsidR="00000000" w:rsidDel="00000000" w:rsidP="00000000" w:rsidRDefault="00000000" w:rsidRPr="00000000" w14:paraId="000001EA">
            <w:pPr>
              <w:spacing w:line="240" w:lineRule="auto"/>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1EB">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r>
    </w:tbl>
    <w:p w:rsidR="00000000" w:rsidDel="00000000" w:rsidP="00000000" w:rsidRDefault="00000000" w:rsidRPr="00000000" w14:paraId="000001EC">
      <w:pPr>
        <w:spacing w:line="240" w:lineRule="auto"/>
        <w:rPr/>
      </w:pPr>
      <w:r w:rsidDel="00000000" w:rsidR="00000000" w:rsidRPr="00000000">
        <w:rPr>
          <w:rtl w:val="0"/>
        </w:rPr>
      </w:r>
    </w:p>
    <w:p w:rsidR="00000000" w:rsidDel="00000000" w:rsidP="00000000" w:rsidRDefault="00000000" w:rsidRPr="00000000" w14:paraId="000001ED">
      <w:pPr>
        <w:spacing w:line="240" w:lineRule="auto"/>
        <w:rPr/>
      </w:pPr>
      <w:r w:rsidDel="00000000" w:rsidR="00000000" w:rsidRPr="00000000">
        <w:rPr>
          <w:rtl w:val="0"/>
        </w:rPr>
      </w:r>
    </w:p>
    <w:p w:rsidR="00000000" w:rsidDel="00000000" w:rsidP="00000000" w:rsidRDefault="00000000" w:rsidRPr="00000000" w14:paraId="000001EE">
      <w:pPr>
        <w:spacing w:line="240" w:lineRule="auto"/>
        <w:rPr/>
      </w:pPr>
      <w:r w:rsidDel="00000000" w:rsidR="00000000" w:rsidRPr="00000000">
        <w:rPr>
          <w:rtl w:val="0"/>
        </w:rPr>
      </w:r>
    </w:p>
    <w:p w:rsidR="00000000" w:rsidDel="00000000" w:rsidP="00000000" w:rsidRDefault="00000000" w:rsidRPr="00000000" w14:paraId="000001EF">
      <w:pPr>
        <w:spacing w:line="240" w:lineRule="auto"/>
        <w:rPr/>
      </w:pPr>
      <w:r w:rsidDel="00000000" w:rsidR="00000000" w:rsidRPr="00000000">
        <w:rPr>
          <w:rtl w:val="0"/>
        </w:rPr>
      </w:r>
    </w:p>
    <w:p w:rsidR="00000000" w:rsidDel="00000000" w:rsidP="00000000" w:rsidRDefault="00000000" w:rsidRPr="00000000" w14:paraId="000001F0">
      <w:pPr>
        <w:spacing w:line="240" w:lineRule="auto"/>
        <w:rPr/>
      </w:pPr>
      <w:r w:rsidDel="00000000" w:rsidR="00000000" w:rsidRPr="00000000">
        <w:rPr>
          <w:rtl w:val="0"/>
        </w:rPr>
      </w:r>
    </w:p>
    <w:p w:rsidR="00000000" w:rsidDel="00000000" w:rsidP="00000000" w:rsidRDefault="00000000" w:rsidRPr="00000000" w14:paraId="000001F1">
      <w:pPr>
        <w:spacing w:line="240" w:lineRule="auto"/>
        <w:rPr/>
      </w:pPr>
      <w:r w:rsidDel="00000000" w:rsidR="00000000" w:rsidRPr="00000000">
        <w:rPr>
          <w:rtl w:val="0"/>
        </w:rPr>
      </w:r>
    </w:p>
    <w:p w:rsidR="00000000" w:rsidDel="00000000" w:rsidP="00000000" w:rsidRDefault="00000000" w:rsidRPr="00000000" w14:paraId="000001F2">
      <w:pPr>
        <w:spacing w:line="240" w:lineRule="auto"/>
        <w:rPr/>
      </w:pPr>
      <w:r w:rsidDel="00000000" w:rsidR="00000000" w:rsidRPr="00000000">
        <w:rPr>
          <w:rtl w:val="0"/>
        </w:rPr>
      </w:r>
    </w:p>
    <w:p w:rsidR="00000000" w:rsidDel="00000000" w:rsidP="00000000" w:rsidRDefault="00000000" w:rsidRPr="00000000" w14:paraId="000001F3">
      <w:pPr>
        <w:spacing w:line="240" w:lineRule="auto"/>
        <w:rPr/>
      </w:pPr>
      <w:r w:rsidDel="00000000" w:rsidR="00000000" w:rsidRPr="00000000">
        <w:rPr>
          <w:rtl w:val="0"/>
        </w:rPr>
      </w:r>
    </w:p>
    <w:p w:rsidR="00000000" w:rsidDel="00000000" w:rsidP="00000000" w:rsidRDefault="00000000" w:rsidRPr="00000000" w14:paraId="000001F4">
      <w:pPr>
        <w:spacing w:line="240" w:lineRule="auto"/>
        <w:rPr/>
      </w:pPr>
      <w:r w:rsidDel="00000000" w:rsidR="00000000" w:rsidRPr="00000000">
        <w:rPr>
          <w:rtl w:val="0"/>
        </w:rPr>
      </w:r>
    </w:p>
    <w:p w:rsidR="00000000" w:rsidDel="00000000" w:rsidP="00000000" w:rsidRDefault="00000000" w:rsidRPr="00000000" w14:paraId="000001F5">
      <w:pPr>
        <w:spacing w:line="240" w:lineRule="auto"/>
        <w:rPr/>
      </w:pPr>
      <w:r w:rsidDel="00000000" w:rsidR="00000000" w:rsidRPr="00000000">
        <w:rPr>
          <w:rtl w:val="0"/>
        </w:rPr>
      </w:r>
    </w:p>
    <w:p w:rsidR="00000000" w:rsidDel="00000000" w:rsidP="00000000" w:rsidRDefault="00000000" w:rsidRPr="00000000" w14:paraId="000001F6">
      <w:pPr>
        <w:spacing w:line="240" w:lineRule="auto"/>
        <w:rPr/>
      </w:pPr>
      <w:r w:rsidDel="00000000" w:rsidR="00000000" w:rsidRPr="00000000">
        <w:rPr>
          <w:rtl w:val="0"/>
        </w:rPr>
      </w:r>
    </w:p>
    <w:p w:rsidR="00000000" w:rsidDel="00000000" w:rsidP="00000000" w:rsidRDefault="00000000" w:rsidRPr="00000000" w14:paraId="000001F7">
      <w:pPr>
        <w:spacing w:line="240" w:lineRule="auto"/>
        <w:rPr/>
      </w:pPr>
      <w:r w:rsidDel="00000000" w:rsidR="00000000" w:rsidRPr="00000000">
        <w:rPr>
          <w:rtl w:val="0"/>
        </w:rPr>
      </w:r>
    </w:p>
    <w:p w:rsidR="00000000" w:rsidDel="00000000" w:rsidP="00000000" w:rsidRDefault="00000000" w:rsidRPr="00000000" w14:paraId="000001F8">
      <w:pPr>
        <w:spacing w:line="240" w:lineRule="auto"/>
        <w:rPr/>
      </w:pPr>
      <w:r w:rsidDel="00000000" w:rsidR="00000000" w:rsidRPr="00000000">
        <w:rPr>
          <w:rtl w:val="0"/>
        </w:rPr>
      </w:r>
    </w:p>
    <w:p w:rsidR="00000000" w:rsidDel="00000000" w:rsidP="00000000" w:rsidRDefault="00000000" w:rsidRPr="00000000" w14:paraId="000001F9">
      <w:pPr>
        <w:spacing w:line="240" w:lineRule="auto"/>
        <w:rPr/>
      </w:pPr>
      <w:r w:rsidDel="00000000" w:rsidR="00000000" w:rsidRPr="00000000">
        <w:rPr>
          <w:rtl w:val="0"/>
        </w:rPr>
      </w:r>
    </w:p>
    <w:p w:rsidR="00000000" w:rsidDel="00000000" w:rsidP="00000000" w:rsidRDefault="00000000" w:rsidRPr="00000000" w14:paraId="000001FA">
      <w:pPr>
        <w:spacing w:line="240" w:lineRule="auto"/>
        <w:rPr/>
      </w:pPr>
      <w:r w:rsidDel="00000000" w:rsidR="00000000" w:rsidRPr="00000000">
        <w:rPr>
          <w:rtl w:val="0"/>
        </w:rPr>
      </w:r>
    </w:p>
    <w:p w:rsidR="00000000" w:rsidDel="00000000" w:rsidP="00000000" w:rsidRDefault="00000000" w:rsidRPr="00000000" w14:paraId="000001FB">
      <w:pPr>
        <w:spacing w:line="240" w:lineRule="auto"/>
        <w:rPr/>
      </w:pPr>
      <w:r w:rsidDel="00000000" w:rsidR="00000000" w:rsidRPr="00000000">
        <w:rPr>
          <w:rtl w:val="0"/>
        </w:rPr>
      </w:r>
    </w:p>
    <w:p w:rsidR="00000000" w:rsidDel="00000000" w:rsidP="00000000" w:rsidRDefault="00000000" w:rsidRPr="00000000" w14:paraId="000001FC">
      <w:pPr>
        <w:spacing w:line="240" w:lineRule="auto"/>
        <w:jc w:val="center"/>
        <w:rPr>
          <w:b w:val="1"/>
        </w:rPr>
      </w:pPr>
      <w:r w:rsidDel="00000000" w:rsidR="00000000" w:rsidRPr="00000000">
        <w:rPr>
          <w:b w:val="1"/>
          <w:rtl w:val="0"/>
        </w:rPr>
        <w:t xml:space="preserve">Section 504 Plan</w:t>
      </w:r>
    </w:p>
    <w:p w:rsidR="00000000" w:rsidDel="00000000" w:rsidP="00000000" w:rsidRDefault="00000000" w:rsidRPr="00000000" w14:paraId="000001FD">
      <w:pPr>
        <w:spacing w:line="240" w:lineRule="auto"/>
        <w:jc w:val="center"/>
        <w:rPr>
          <w:b w:val="1"/>
        </w:rPr>
      </w:pPr>
      <w:r w:rsidDel="00000000" w:rsidR="00000000" w:rsidRPr="00000000">
        <w:rPr>
          <w:rtl w:val="0"/>
        </w:rPr>
      </w:r>
    </w:p>
    <w:tbl>
      <w:tblPr>
        <w:tblStyle w:val="Table27"/>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95"/>
        <w:gridCol w:w="2685"/>
        <w:gridCol w:w="1635"/>
        <w:gridCol w:w="3045"/>
        <w:tblGridChange w:id="0">
          <w:tblGrid>
            <w:gridCol w:w="1995"/>
            <w:gridCol w:w="2685"/>
            <w:gridCol w:w="1635"/>
            <w:gridCol w:w="3045"/>
          </w:tblGrid>
        </w:tblGridChange>
      </w:tblGrid>
      <w:tr>
        <w:trPr>
          <w:cantSplit w:val="0"/>
          <w:tblHeader w:val="0"/>
        </w:trPr>
        <w:tc>
          <w:tcPr/>
          <w:p w:rsidR="00000000" w:rsidDel="00000000" w:rsidP="00000000" w:rsidRDefault="00000000" w:rsidRPr="00000000" w14:paraId="000001FE">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Name of Student: </w:t>
            </w:r>
          </w:p>
        </w:tc>
        <w:tc>
          <w:tcPr>
            <w:tcBorders>
              <w:bottom w:color="000000" w:space="0" w:sz="4" w:val="single"/>
            </w:tcBorders>
          </w:tcPr>
          <w:p w:rsidR="00000000" w:rsidDel="00000000" w:rsidP="00000000" w:rsidRDefault="00000000" w:rsidRPr="00000000" w14:paraId="000001FF">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00">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Date of Birth:</w:t>
            </w:r>
          </w:p>
        </w:tc>
        <w:tc>
          <w:tcPr>
            <w:tcBorders>
              <w:bottom w:color="000000" w:space="0" w:sz="4" w:val="single"/>
            </w:tcBorders>
          </w:tcPr>
          <w:p w:rsidR="00000000" w:rsidDel="00000000" w:rsidP="00000000" w:rsidRDefault="00000000" w:rsidRPr="00000000" w14:paraId="00000201">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02">
      <w:pPr>
        <w:spacing w:line="240" w:lineRule="auto"/>
        <w:jc w:val="center"/>
        <w:rPr>
          <w:b w:val="1"/>
        </w:rPr>
      </w:pPr>
      <w:r w:rsidDel="00000000" w:rsidR="00000000" w:rsidRPr="00000000">
        <w:rPr>
          <w:rtl w:val="0"/>
        </w:rPr>
      </w:r>
    </w:p>
    <w:tbl>
      <w:tblPr>
        <w:tblStyle w:val="Table28"/>
        <w:tblW w:w="934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95"/>
        <w:gridCol w:w="3585"/>
        <w:gridCol w:w="915"/>
        <w:gridCol w:w="3750"/>
        <w:tblGridChange w:id="0">
          <w:tblGrid>
            <w:gridCol w:w="1095"/>
            <w:gridCol w:w="3585"/>
            <w:gridCol w:w="915"/>
            <w:gridCol w:w="3750"/>
          </w:tblGrid>
        </w:tblGridChange>
      </w:tblGrid>
      <w:tr>
        <w:trPr>
          <w:cantSplit w:val="0"/>
          <w:tblHeader w:val="0"/>
        </w:trPr>
        <w:tc>
          <w:tcPr/>
          <w:p w:rsidR="00000000" w:rsidDel="00000000" w:rsidP="00000000" w:rsidRDefault="00000000" w:rsidRPr="00000000" w14:paraId="00000203">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School:  </w:t>
            </w:r>
          </w:p>
        </w:tc>
        <w:tc>
          <w:tcPr>
            <w:tcBorders>
              <w:bottom w:color="000000" w:space="0" w:sz="4" w:val="single"/>
            </w:tcBorders>
          </w:tcPr>
          <w:p w:rsidR="00000000" w:rsidDel="00000000" w:rsidP="00000000" w:rsidRDefault="00000000" w:rsidRPr="00000000" w14:paraId="00000204">
            <w:pPr>
              <w:spacing w:line="240" w:lineRule="auto"/>
              <w:ind w:left="18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05">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Grade: </w:t>
            </w:r>
          </w:p>
        </w:tc>
        <w:tc>
          <w:tcPr>
            <w:tcBorders>
              <w:bottom w:color="000000" w:space="0" w:sz="4" w:val="single"/>
            </w:tcBorders>
          </w:tcPr>
          <w:p w:rsidR="00000000" w:rsidDel="00000000" w:rsidP="00000000" w:rsidRDefault="00000000" w:rsidRPr="00000000" w14:paraId="00000206">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07">
      <w:pPr>
        <w:spacing w:line="240" w:lineRule="auto"/>
        <w:jc w:val="center"/>
        <w:rPr>
          <w:b w:val="1"/>
        </w:rPr>
      </w:pPr>
      <w:r w:rsidDel="00000000" w:rsidR="00000000" w:rsidRPr="00000000">
        <w:rPr>
          <w:rtl w:val="0"/>
        </w:rPr>
      </w:r>
    </w:p>
    <w:p w:rsidR="00000000" w:rsidDel="00000000" w:rsidP="00000000" w:rsidRDefault="00000000" w:rsidRPr="00000000" w14:paraId="00000208">
      <w:pPr>
        <w:spacing w:line="240" w:lineRule="auto"/>
        <w:rPr/>
      </w:pPr>
      <w:r w:rsidDel="00000000" w:rsidR="00000000" w:rsidRPr="00000000">
        <w:rPr>
          <w:rtl w:val="0"/>
        </w:rPr>
      </w:r>
    </w:p>
    <w:p w:rsidR="00000000" w:rsidDel="00000000" w:rsidP="00000000" w:rsidRDefault="00000000" w:rsidRPr="00000000" w14:paraId="00000209">
      <w:pPr>
        <w:spacing w:line="240" w:lineRule="auto"/>
        <w:rPr/>
      </w:pPr>
      <w:r w:rsidDel="00000000" w:rsidR="00000000" w:rsidRPr="00000000">
        <w:rPr>
          <w:rtl w:val="0"/>
        </w:rPr>
        <w:t xml:space="preserve">Date of initial 504 Plan Implementation: ________________________</w:t>
      </w:r>
    </w:p>
    <w:p w:rsidR="00000000" w:rsidDel="00000000" w:rsidP="00000000" w:rsidRDefault="00000000" w:rsidRPr="00000000" w14:paraId="0000020A">
      <w:pPr>
        <w:spacing w:line="240" w:lineRule="auto"/>
        <w:rPr/>
      </w:pPr>
      <w:r w:rsidDel="00000000" w:rsidR="00000000" w:rsidRPr="00000000">
        <w:rPr>
          <w:rtl w:val="0"/>
        </w:rPr>
      </w:r>
    </w:p>
    <w:p w:rsidR="00000000" w:rsidDel="00000000" w:rsidP="00000000" w:rsidRDefault="00000000" w:rsidRPr="00000000" w14:paraId="0000020B">
      <w:pPr>
        <w:spacing w:line="240" w:lineRule="auto"/>
        <w:rPr/>
      </w:pPr>
      <w:r w:rsidDel="00000000" w:rsidR="00000000" w:rsidRPr="00000000">
        <w:rPr>
          <w:rtl w:val="0"/>
        </w:rPr>
        <w:t xml:space="preserve">Date of implementation of current 504 Plan: ________________________</w:t>
      </w:r>
    </w:p>
    <w:p w:rsidR="00000000" w:rsidDel="00000000" w:rsidP="00000000" w:rsidRDefault="00000000" w:rsidRPr="00000000" w14:paraId="0000020C">
      <w:pPr>
        <w:spacing w:line="240" w:lineRule="auto"/>
        <w:rPr/>
      </w:pPr>
      <w:r w:rsidDel="00000000" w:rsidR="00000000" w:rsidRPr="00000000">
        <w:rPr>
          <w:rtl w:val="0"/>
        </w:rPr>
      </w:r>
    </w:p>
    <w:p w:rsidR="00000000" w:rsidDel="00000000" w:rsidP="00000000" w:rsidRDefault="00000000" w:rsidRPr="00000000" w14:paraId="0000020D">
      <w:pPr>
        <w:spacing w:line="240" w:lineRule="auto"/>
        <w:rPr/>
      </w:pPr>
      <w:r w:rsidDel="00000000" w:rsidR="00000000" w:rsidRPr="00000000">
        <w:rPr>
          <w:rtl w:val="0"/>
        </w:rPr>
        <w:t xml:space="preserve">Nature of concern:</w:t>
      </w:r>
    </w:p>
    <w:tbl>
      <w:tblPr>
        <w:tblStyle w:val="Table29"/>
        <w:tblW w:w="9350.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20E">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20F">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10">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11">
      <w:pPr>
        <w:spacing w:line="240" w:lineRule="auto"/>
        <w:rPr/>
      </w:pPr>
      <w:r w:rsidDel="00000000" w:rsidR="00000000" w:rsidRPr="00000000">
        <w:rPr>
          <w:rtl w:val="0"/>
        </w:rPr>
      </w:r>
    </w:p>
    <w:p w:rsidR="00000000" w:rsidDel="00000000" w:rsidP="00000000" w:rsidRDefault="00000000" w:rsidRPr="00000000" w14:paraId="00000212">
      <w:pPr>
        <w:spacing w:line="240" w:lineRule="auto"/>
        <w:rPr/>
      </w:pPr>
      <w:r w:rsidDel="00000000" w:rsidR="00000000" w:rsidRPr="00000000">
        <w:rPr>
          <w:rtl w:val="0"/>
        </w:rPr>
        <w:t xml:space="preserve">Basis of determination of disability:</w:t>
      </w:r>
    </w:p>
    <w:tbl>
      <w:tblPr>
        <w:tblStyle w:val="Table30"/>
        <w:tblW w:w="9350.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213">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214">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15">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16">
      <w:pPr>
        <w:spacing w:line="240" w:lineRule="auto"/>
        <w:rPr/>
      </w:pPr>
      <w:r w:rsidDel="00000000" w:rsidR="00000000" w:rsidRPr="00000000">
        <w:rPr>
          <w:rtl w:val="0"/>
        </w:rPr>
      </w:r>
    </w:p>
    <w:p w:rsidR="00000000" w:rsidDel="00000000" w:rsidP="00000000" w:rsidRDefault="00000000" w:rsidRPr="00000000" w14:paraId="00000217">
      <w:pPr>
        <w:spacing w:line="240" w:lineRule="auto"/>
        <w:rPr/>
      </w:pPr>
      <w:r w:rsidDel="00000000" w:rsidR="00000000" w:rsidRPr="00000000">
        <w:rPr>
          <w:rtl w:val="0"/>
        </w:rPr>
        <w:t xml:space="preserve">How the disability affects major life activities:</w:t>
      </w:r>
    </w:p>
    <w:tbl>
      <w:tblPr>
        <w:tblStyle w:val="Table31"/>
        <w:tblW w:w="9350.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218">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219">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1A">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1B">
      <w:pPr>
        <w:spacing w:line="240" w:lineRule="auto"/>
        <w:rPr/>
      </w:pPr>
      <w:r w:rsidDel="00000000" w:rsidR="00000000" w:rsidRPr="00000000">
        <w:rPr>
          <w:rtl w:val="0"/>
        </w:rPr>
      </w:r>
    </w:p>
    <w:p w:rsidR="00000000" w:rsidDel="00000000" w:rsidP="00000000" w:rsidRDefault="00000000" w:rsidRPr="00000000" w14:paraId="0000021C">
      <w:pPr>
        <w:spacing w:line="240" w:lineRule="auto"/>
        <w:rPr>
          <w:u w:val="single"/>
        </w:rPr>
      </w:pPr>
      <w:r w:rsidDel="00000000" w:rsidR="00000000" w:rsidRPr="00000000">
        <w:rPr>
          <w:rtl w:val="0"/>
        </w:rPr>
        <w:t xml:space="preserve">Goal: </w:t>
      </w:r>
      <w:r w:rsidDel="00000000" w:rsidR="00000000" w:rsidRPr="00000000">
        <w:rPr>
          <w:u w:val="single"/>
          <w:rtl w:val="0"/>
        </w:rPr>
        <w:t xml:space="preserve">To encourage independence and success in the school setting.</w:t>
      </w:r>
    </w:p>
    <w:p w:rsidR="00000000" w:rsidDel="00000000" w:rsidP="00000000" w:rsidRDefault="00000000" w:rsidRPr="00000000" w14:paraId="0000021D">
      <w:pPr>
        <w:spacing w:line="240" w:lineRule="auto"/>
        <w:rPr/>
      </w:pPr>
      <w:r w:rsidDel="00000000" w:rsidR="00000000" w:rsidRPr="00000000">
        <w:rPr>
          <w:rtl w:val="0"/>
        </w:rPr>
      </w:r>
    </w:p>
    <w:p w:rsidR="00000000" w:rsidDel="00000000" w:rsidP="00000000" w:rsidRDefault="00000000" w:rsidRPr="00000000" w14:paraId="0000021E">
      <w:pPr>
        <w:spacing w:line="240" w:lineRule="auto"/>
        <w:rPr>
          <w:b w:val="1"/>
        </w:rPr>
      </w:pPr>
      <w:r w:rsidDel="00000000" w:rsidR="00000000" w:rsidRPr="00000000">
        <w:rPr>
          <w:b w:val="1"/>
          <w:rtl w:val="0"/>
        </w:rPr>
        <w:t xml:space="preserve">Classroom Accommodations:</w:t>
      </w:r>
    </w:p>
    <w:p w:rsidR="00000000" w:rsidDel="00000000" w:rsidP="00000000" w:rsidRDefault="00000000" w:rsidRPr="00000000" w14:paraId="0000021F">
      <w:pPr>
        <w:spacing w:line="240" w:lineRule="auto"/>
        <w:rPr/>
      </w:pPr>
      <w:r w:rsidDel="00000000" w:rsidR="00000000" w:rsidRPr="00000000">
        <w:rPr>
          <w:rtl w:val="0"/>
        </w:rPr>
        <w:t xml:space="preserve">Physical: </w:t>
      </w:r>
    </w:p>
    <w:tbl>
      <w:tblPr>
        <w:tblStyle w:val="Table32"/>
        <w:tblW w:w="9350.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tcBorders>
              <w:bottom w:color="000000" w:space="0" w:sz="4" w:val="single"/>
            </w:tcBorders>
          </w:tcPr>
          <w:p w:rsidR="00000000" w:rsidDel="00000000" w:rsidP="00000000" w:rsidRDefault="00000000" w:rsidRPr="00000000" w14:paraId="00000220">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21">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222">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23">
      <w:pPr>
        <w:spacing w:line="240" w:lineRule="auto"/>
        <w:rPr/>
      </w:pPr>
      <w:r w:rsidDel="00000000" w:rsidR="00000000" w:rsidRPr="00000000">
        <w:rPr>
          <w:rtl w:val="0"/>
        </w:rPr>
      </w:r>
    </w:p>
    <w:p w:rsidR="00000000" w:rsidDel="00000000" w:rsidP="00000000" w:rsidRDefault="00000000" w:rsidRPr="00000000" w14:paraId="00000224">
      <w:pPr>
        <w:spacing w:line="240" w:lineRule="auto"/>
        <w:rPr/>
      </w:pPr>
      <w:r w:rsidDel="00000000" w:rsidR="00000000" w:rsidRPr="00000000">
        <w:rPr>
          <w:rtl w:val="0"/>
        </w:rPr>
        <w:t xml:space="preserve">Instructional: </w:t>
      </w:r>
    </w:p>
    <w:tbl>
      <w:tblPr>
        <w:tblStyle w:val="Table33"/>
        <w:tblW w:w="9350.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tcBorders>
              <w:bottom w:color="000000" w:space="0" w:sz="4" w:val="single"/>
            </w:tcBorders>
          </w:tcPr>
          <w:p w:rsidR="00000000" w:rsidDel="00000000" w:rsidP="00000000" w:rsidRDefault="00000000" w:rsidRPr="00000000" w14:paraId="00000225">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26">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227">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28">
      <w:pPr>
        <w:spacing w:line="240" w:lineRule="auto"/>
        <w:rPr/>
      </w:pPr>
      <w:r w:rsidDel="00000000" w:rsidR="00000000" w:rsidRPr="00000000">
        <w:rPr>
          <w:rtl w:val="0"/>
        </w:rPr>
      </w:r>
    </w:p>
    <w:p w:rsidR="00000000" w:rsidDel="00000000" w:rsidP="00000000" w:rsidRDefault="00000000" w:rsidRPr="00000000" w14:paraId="00000229">
      <w:pPr>
        <w:spacing w:line="240" w:lineRule="auto"/>
        <w:rPr/>
      </w:pPr>
      <w:r w:rsidDel="00000000" w:rsidR="00000000" w:rsidRPr="00000000">
        <w:rPr>
          <w:rtl w:val="0"/>
        </w:rPr>
        <w:t xml:space="preserve">Behavioral: </w:t>
      </w:r>
    </w:p>
    <w:tbl>
      <w:tblPr>
        <w:tblStyle w:val="Table34"/>
        <w:tblW w:w="9350.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tcBorders>
              <w:bottom w:color="000000" w:space="0" w:sz="4" w:val="single"/>
            </w:tcBorders>
          </w:tcPr>
          <w:p w:rsidR="00000000" w:rsidDel="00000000" w:rsidP="00000000" w:rsidRDefault="00000000" w:rsidRPr="00000000" w14:paraId="0000022A">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2B">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22C">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2D">
      <w:pPr>
        <w:spacing w:line="240" w:lineRule="auto"/>
        <w:rPr/>
      </w:pPr>
      <w:r w:rsidDel="00000000" w:rsidR="00000000" w:rsidRPr="00000000">
        <w:rPr>
          <w:rtl w:val="0"/>
        </w:rPr>
      </w:r>
    </w:p>
    <w:p w:rsidR="00000000" w:rsidDel="00000000" w:rsidP="00000000" w:rsidRDefault="00000000" w:rsidRPr="00000000" w14:paraId="0000022E">
      <w:pPr>
        <w:spacing w:line="240" w:lineRule="auto"/>
        <w:rPr/>
      </w:pPr>
      <w:r w:rsidDel="00000000" w:rsidR="00000000" w:rsidRPr="00000000">
        <w:rPr>
          <w:rtl w:val="0"/>
        </w:rPr>
        <w:t xml:space="preserve">Extracurricular: </w:t>
      </w:r>
    </w:p>
    <w:tbl>
      <w:tblPr>
        <w:tblStyle w:val="Table35"/>
        <w:tblW w:w="9350.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tcBorders>
              <w:bottom w:color="000000" w:space="0" w:sz="4" w:val="single"/>
            </w:tcBorders>
          </w:tcPr>
          <w:p w:rsidR="00000000" w:rsidDel="00000000" w:rsidP="00000000" w:rsidRDefault="00000000" w:rsidRPr="00000000" w14:paraId="0000022F">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30">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231">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32">
      <w:pPr>
        <w:spacing w:line="240" w:lineRule="auto"/>
        <w:rPr/>
      </w:pPr>
      <w:r w:rsidDel="00000000" w:rsidR="00000000" w:rsidRPr="00000000">
        <w:rPr>
          <w:rtl w:val="0"/>
        </w:rPr>
      </w:r>
    </w:p>
    <w:p w:rsidR="00000000" w:rsidDel="00000000" w:rsidP="00000000" w:rsidRDefault="00000000" w:rsidRPr="00000000" w14:paraId="00000233">
      <w:pPr>
        <w:spacing w:line="240" w:lineRule="auto"/>
        <w:rPr/>
      </w:pPr>
      <w:r w:rsidDel="00000000" w:rsidR="00000000" w:rsidRPr="00000000">
        <w:rPr>
          <w:rtl w:val="0"/>
        </w:rPr>
      </w:r>
    </w:p>
    <w:p w:rsidR="00000000" w:rsidDel="00000000" w:rsidP="00000000" w:rsidRDefault="00000000" w:rsidRPr="00000000" w14:paraId="00000234">
      <w:pPr>
        <w:spacing w:line="240" w:lineRule="auto"/>
        <w:rPr/>
      </w:pPr>
      <w:r w:rsidDel="00000000" w:rsidR="00000000" w:rsidRPr="00000000">
        <w:rPr>
          <w:rtl w:val="0"/>
        </w:rPr>
        <w:t xml:space="preserve">General Comments:</w:t>
      </w:r>
    </w:p>
    <w:tbl>
      <w:tblPr>
        <w:tblStyle w:val="Table36"/>
        <w:tblW w:w="9350.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tcBorders>
              <w:bottom w:color="000000" w:space="0" w:sz="4" w:val="single"/>
            </w:tcBorders>
          </w:tcPr>
          <w:p w:rsidR="00000000" w:rsidDel="00000000" w:rsidP="00000000" w:rsidRDefault="00000000" w:rsidRPr="00000000" w14:paraId="00000235">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36">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237">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38">
      <w:pPr>
        <w:spacing w:line="240" w:lineRule="auto"/>
        <w:rPr/>
      </w:pPr>
      <w:r w:rsidDel="00000000" w:rsidR="00000000" w:rsidRPr="00000000">
        <w:rPr>
          <w:rtl w:val="0"/>
        </w:rPr>
      </w:r>
    </w:p>
    <w:p w:rsidR="00000000" w:rsidDel="00000000" w:rsidP="00000000" w:rsidRDefault="00000000" w:rsidRPr="00000000" w14:paraId="00000239">
      <w:pPr>
        <w:spacing w:line="240" w:lineRule="auto"/>
        <w:rPr/>
      </w:pPr>
      <w:r w:rsidDel="00000000" w:rsidR="00000000" w:rsidRPr="00000000">
        <w:rPr>
          <w:rtl w:val="0"/>
        </w:rPr>
        <w:t xml:space="preserve">Individuals participating in development of the 504 Plan:</w:t>
      </w:r>
    </w:p>
    <w:tbl>
      <w:tblPr>
        <w:tblStyle w:val="Table37"/>
        <w:tblW w:w="9350.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tcBorders>
              <w:bottom w:color="000000" w:space="0" w:sz="4" w:val="single"/>
            </w:tcBorders>
          </w:tcPr>
          <w:p w:rsidR="00000000" w:rsidDel="00000000" w:rsidP="00000000" w:rsidRDefault="00000000" w:rsidRPr="00000000" w14:paraId="0000023A">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3B">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23C">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3D">
      <w:pPr>
        <w:spacing w:line="240" w:lineRule="auto"/>
        <w:rPr/>
      </w:pPr>
      <w:r w:rsidDel="00000000" w:rsidR="00000000" w:rsidRPr="00000000">
        <w:rPr>
          <w:rtl w:val="0"/>
        </w:rPr>
      </w:r>
    </w:p>
    <w:p w:rsidR="00000000" w:rsidDel="00000000" w:rsidP="00000000" w:rsidRDefault="00000000" w:rsidRPr="00000000" w14:paraId="0000023E">
      <w:pPr>
        <w:spacing w:line="240" w:lineRule="auto"/>
        <w:rPr>
          <w:i w:val="1"/>
        </w:rPr>
      </w:pPr>
      <w:r w:rsidDel="00000000" w:rsidR="00000000" w:rsidRPr="00000000">
        <w:rPr>
          <w:rtl w:val="0"/>
        </w:rPr>
      </w:r>
    </w:p>
    <w:p w:rsidR="00000000" w:rsidDel="00000000" w:rsidP="00000000" w:rsidRDefault="00000000" w:rsidRPr="00000000" w14:paraId="0000023F">
      <w:pPr>
        <w:spacing w:line="240" w:lineRule="auto"/>
        <w:rPr>
          <w:i w:val="1"/>
        </w:rPr>
      </w:pPr>
      <w:r w:rsidDel="00000000" w:rsidR="00000000" w:rsidRPr="00000000">
        <w:rPr>
          <w:i w:val="1"/>
          <w:rtl w:val="0"/>
        </w:rPr>
        <w:t xml:space="preserve">To be completed by parent/guardian:</w:t>
      </w:r>
    </w:p>
    <w:p w:rsidR="00000000" w:rsidDel="00000000" w:rsidP="00000000" w:rsidRDefault="00000000" w:rsidRPr="00000000" w14:paraId="00000240">
      <w:pPr>
        <w:spacing w:line="240" w:lineRule="auto"/>
        <w:rPr>
          <w:i w:val="1"/>
        </w:rPr>
      </w:pPr>
      <w:r w:rsidDel="00000000" w:rsidR="00000000" w:rsidRPr="00000000">
        <w:rPr>
          <w:rtl w:val="0"/>
        </w:rPr>
      </w:r>
    </w:p>
    <w:p w:rsidR="00000000" w:rsidDel="00000000" w:rsidP="00000000" w:rsidRDefault="00000000" w:rsidRPr="00000000" w14:paraId="00000241">
      <w:pPr>
        <w:spacing w:line="240" w:lineRule="auto"/>
        <w:rPr/>
      </w:pPr>
      <w:r w:rsidDel="00000000" w:rsidR="00000000" w:rsidRPr="00000000">
        <w:rPr>
          <w:rtl w:val="0"/>
        </w:rPr>
        <w:t xml:space="preserve">I have received this plan and have received a copy of the Section 504 Notice of Procedural Rights.</w:t>
      </w:r>
    </w:p>
    <w:p w:rsidR="00000000" w:rsidDel="00000000" w:rsidP="00000000" w:rsidRDefault="00000000" w:rsidRPr="00000000" w14:paraId="00000242">
      <w:pPr>
        <w:spacing w:line="240" w:lineRule="auto"/>
        <w:rPr/>
      </w:pPr>
      <w:r w:rsidDel="00000000" w:rsidR="00000000" w:rsidRPr="00000000">
        <w:rPr>
          <w:rtl w:val="0"/>
        </w:rPr>
      </w:r>
    </w:p>
    <w:tbl>
      <w:tblPr>
        <w:tblStyle w:val="Table38"/>
        <w:tblW w:w="710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35"/>
        <w:gridCol w:w="269"/>
        <w:gridCol w:w="2701"/>
        <w:tblGridChange w:id="0">
          <w:tblGrid>
            <w:gridCol w:w="4135"/>
            <w:gridCol w:w="269"/>
            <w:gridCol w:w="2701"/>
          </w:tblGrid>
        </w:tblGridChange>
      </w:tblGrid>
      <w:tr>
        <w:trPr>
          <w:cantSplit w:val="0"/>
          <w:tblHeader w:val="0"/>
        </w:trPr>
        <w:tc>
          <w:tcPr>
            <w:tcBorders>
              <w:bottom w:color="000000" w:space="0" w:sz="4" w:val="single"/>
            </w:tcBorders>
          </w:tcPr>
          <w:p w:rsidR="00000000" w:rsidDel="00000000" w:rsidP="00000000" w:rsidRDefault="00000000" w:rsidRPr="00000000" w14:paraId="00000243">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44">
            <w:pPr>
              <w:spacing w:line="240" w:lineRule="auto"/>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45">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246">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Parent/Guardian Signature</w:t>
            </w:r>
          </w:p>
        </w:tc>
        <w:tc>
          <w:tcPr/>
          <w:p w:rsidR="00000000" w:rsidDel="00000000" w:rsidP="00000000" w:rsidRDefault="00000000" w:rsidRPr="00000000" w14:paraId="00000247">
            <w:pPr>
              <w:spacing w:line="240" w:lineRule="auto"/>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248">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r>
    </w:tbl>
    <w:p w:rsidR="00000000" w:rsidDel="00000000" w:rsidP="00000000" w:rsidRDefault="00000000" w:rsidRPr="00000000" w14:paraId="00000249">
      <w:pPr>
        <w:spacing w:line="240" w:lineRule="auto"/>
        <w:rPr/>
      </w:pPr>
      <w:r w:rsidDel="00000000" w:rsidR="00000000" w:rsidRPr="00000000">
        <w:rPr>
          <w:rtl w:val="0"/>
        </w:rPr>
      </w:r>
    </w:p>
    <w:tbl>
      <w:tblPr>
        <w:tblStyle w:val="Table39"/>
        <w:tblW w:w="710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35"/>
        <w:gridCol w:w="269"/>
        <w:gridCol w:w="2701"/>
        <w:tblGridChange w:id="0">
          <w:tblGrid>
            <w:gridCol w:w="4135"/>
            <w:gridCol w:w="269"/>
            <w:gridCol w:w="2701"/>
          </w:tblGrid>
        </w:tblGridChange>
      </w:tblGrid>
      <w:tr>
        <w:trPr>
          <w:cantSplit w:val="0"/>
          <w:tblHeader w:val="0"/>
        </w:trPr>
        <w:tc>
          <w:tcPr>
            <w:tcBorders>
              <w:bottom w:color="000000" w:space="0" w:sz="4" w:val="single"/>
            </w:tcBorders>
          </w:tcPr>
          <w:p w:rsidR="00000000" w:rsidDel="00000000" w:rsidP="00000000" w:rsidRDefault="00000000" w:rsidRPr="00000000" w14:paraId="0000024A">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4B">
            <w:pPr>
              <w:spacing w:line="240" w:lineRule="auto"/>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4C">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24D">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Student Signature</w:t>
            </w:r>
          </w:p>
        </w:tc>
        <w:tc>
          <w:tcPr/>
          <w:p w:rsidR="00000000" w:rsidDel="00000000" w:rsidP="00000000" w:rsidRDefault="00000000" w:rsidRPr="00000000" w14:paraId="0000024E">
            <w:pPr>
              <w:spacing w:line="240" w:lineRule="auto"/>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24F">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r>
    </w:tbl>
    <w:p w:rsidR="00000000" w:rsidDel="00000000" w:rsidP="00000000" w:rsidRDefault="00000000" w:rsidRPr="00000000" w14:paraId="00000250">
      <w:pPr>
        <w:spacing w:line="240" w:lineRule="auto"/>
        <w:rPr/>
      </w:pPr>
      <w:r w:rsidDel="00000000" w:rsidR="00000000" w:rsidRPr="00000000">
        <w:rPr>
          <w:rtl w:val="0"/>
        </w:rPr>
      </w:r>
    </w:p>
    <w:tbl>
      <w:tblPr>
        <w:tblStyle w:val="Table40"/>
        <w:tblW w:w="710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35"/>
        <w:gridCol w:w="269"/>
        <w:gridCol w:w="2701"/>
        <w:tblGridChange w:id="0">
          <w:tblGrid>
            <w:gridCol w:w="4135"/>
            <w:gridCol w:w="269"/>
            <w:gridCol w:w="2701"/>
          </w:tblGrid>
        </w:tblGridChange>
      </w:tblGrid>
      <w:tr>
        <w:trPr>
          <w:cantSplit w:val="0"/>
          <w:tblHeader w:val="0"/>
        </w:trPr>
        <w:tc>
          <w:tcPr>
            <w:tcBorders>
              <w:bottom w:color="000000" w:space="0" w:sz="4" w:val="single"/>
            </w:tcBorders>
          </w:tcPr>
          <w:p w:rsidR="00000000" w:rsidDel="00000000" w:rsidP="00000000" w:rsidRDefault="00000000" w:rsidRPr="00000000" w14:paraId="00000251">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52">
            <w:pPr>
              <w:spacing w:line="240" w:lineRule="auto"/>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53">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254">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Administrator Signature</w:t>
            </w:r>
          </w:p>
        </w:tc>
        <w:tc>
          <w:tcPr/>
          <w:p w:rsidR="00000000" w:rsidDel="00000000" w:rsidP="00000000" w:rsidRDefault="00000000" w:rsidRPr="00000000" w14:paraId="00000255">
            <w:pPr>
              <w:spacing w:line="240" w:lineRule="auto"/>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256">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r>
    </w:tbl>
    <w:p w:rsidR="00000000" w:rsidDel="00000000" w:rsidP="00000000" w:rsidRDefault="00000000" w:rsidRPr="00000000" w14:paraId="00000257">
      <w:pPr>
        <w:spacing w:line="240" w:lineRule="auto"/>
        <w:rPr/>
      </w:pPr>
      <w:r w:rsidDel="00000000" w:rsidR="00000000" w:rsidRPr="00000000">
        <w:rPr>
          <w:rtl w:val="0"/>
        </w:rPr>
      </w:r>
    </w:p>
    <w:tbl>
      <w:tblPr>
        <w:tblStyle w:val="Table41"/>
        <w:tblW w:w="710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35"/>
        <w:gridCol w:w="269"/>
        <w:gridCol w:w="2701"/>
        <w:tblGridChange w:id="0">
          <w:tblGrid>
            <w:gridCol w:w="4135"/>
            <w:gridCol w:w="269"/>
            <w:gridCol w:w="2701"/>
          </w:tblGrid>
        </w:tblGridChange>
      </w:tblGrid>
      <w:tr>
        <w:trPr>
          <w:cantSplit w:val="0"/>
          <w:tblHeader w:val="0"/>
        </w:trPr>
        <w:tc>
          <w:tcPr>
            <w:tcBorders>
              <w:bottom w:color="000000" w:space="0" w:sz="4" w:val="single"/>
            </w:tcBorders>
          </w:tcPr>
          <w:p w:rsidR="00000000" w:rsidDel="00000000" w:rsidP="00000000" w:rsidRDefault="00000000" w:rsidRPr="00000000" w14:paraId="00000258">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59">
            <w:pPr>
              <w:spacing w:line="240" w:lineRule="auto"/>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5A">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25B">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Guidance Counselor Signature</w:t>
            </w:r>
          </w:p>
        </w:tc>
        <w:tc>
          <w:tcPr/>
          <w:p w:rsidR="00000000" w:rsidDel="00000000" w:rsidP="00000000" w:rsidRDefault="00000000" w:rsidRPr="00000000" w14:paraId="0000025C">
            <w:pPr>
              <w:spacing w:line="240" w:lineRule="auto"/>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25D">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r>
    </w:tbl>
    <w:p w:rsidR="00000000" w:rsidDel="00000000" w:rsidP="00000000" w:rsidRDefault="00000000" w:rsidRPr="00000000" w14:paraId="0000025E">
      <w:pPr>
        <w:spacing w:line="240" w:lineRule="auto"/>
        <w:rPr/>
      </w:pPr>
      <w:r w:rsidDel="00000000" w:rsidR="00000000" w:rsidRPr="00000000">
        <w:rPr>
          <w:rtl w:val="0"/>
        </w:rPr>
      </w:r>
    </w:p>
    <w:tbl>
      <w:tblPr>
        <w:tblStyle w:val="Table42"/>
        <w:tblW w:w="710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35"/>
        <w:gridCol w:w="269"/>
        <w:gridCol w:w="2701"/>
        <w:tblGridChange w:id="0">
          <w:tblGrid>
            <w:gridCol w:w="4135"/>
            <w:gridCol w:w="269"/>
            <w:gridCol w:w="2701"/>
          </w:tblGrid>
        </w:tblGridChange>
      </w:tblGrid>
      <w:tr>
        <w:trPr>
          <w:cantSplit w:val="0"/>
          <w:tblHeader w:val="0"/>
        </w:trPr>
        <w:tc>
          <w:tcPr>
            <w:tcBorders>
              <w:bottom w:color="000000" w:space="0" w:sz="4" w:val="single"/>
            </w:tcBorders>
          </w:tcPr>
          <w:p w:rsidR="00000000" w:rsidDel="00000000" w:rsidP="00000000" w:rsidRDefault="00000000" w:rsidRPr="00000000" w14:paraId="0000025F">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60">
            <w:pPr>
              <w:spacing w:line="240" w:lineRule="auto"/>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61">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262">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504 Plan Manager Signature</w:t>
            </w:r>
          </w:p>
        </w:tc>
        <w:tc>
          <w:tcPr/>
          <w:p w:rsidR="00000000" w:rsidDel="00000000" w:rsidP="00000000" w:rsidRDefault="00000000" w:rsidRPr="00000000" w14:paraId="00000263">
            <w:pPr>
              <w:spacing w:line="240" w:lineRule="auto"/>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264">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r>
    </w:tbl>
    <w:p w:rsidR="00000000" w:rsidDel="00000000" w:rsidP="00000000" w:rsidRDefault="00000000" w:rsidRPr="00000000" w14:paraId="00000265">
      <w:pPr>
        <w:spacing w:line="240" w:lineRule="auto"/>
        <w:rPr/>
      </w:pPr>
      <w:r w:rsidDel="00000000" w:rsidR="00000000" w:rsidRPr="00000000">
        <w:rPr>
          <w:rtl w:val="0"/>
        </w:rPr>
      </w:r>
    </w:p>
    <w:p w:rsidR="00000000" w:rsidDel="00000000" w:rsidP="00000000" w:rsidRDefault="00000000" w:rsidRPr="00000000" w14:paraId="00000266">
      <w:pPr>
        <w:spacing w:line="240" w:lineRule="auto"/>
        <w:rPr/>
      </w:pPr>
      <w:r w:rsidDel="00000000" w:rsidR="00000000" w:rsidRPr="00000000">
        <w:rPr>
          <w:rtl w:val="0"/>
        </w:rPr>
      </w:r>
    </w:p>
    <w:p w:rsidR="00000000" w:rsidDel="00000000" w:rsidP="00000000" w:rsidRDefault="00000000" w:rsidRPr="00000000" w14:paraId="00000267">
      <w:pPr>
        <w:spacing w:line="240" w:lineRule="auto"/>
        <w:rPr/>
      </w:pPr>
      <w:r w:rsidDel="00000000" w:rsidR="00000000" w:rsidRPr="00000000">
        <w:rPr>
          <w:rtl w:val="0"/>
        </w:rPr>
      </w:r>
    </w:p>
    <w:p w:rsidR="00000000" w:rsidDel="00000000" w:rsidP="00000000" w:rsidRDefault="00000000" w:rsidRPr="00000000" w14:paraId="00000268">
      <w:pPr>
        <w:spacing w:line="240" w:lineRule="auto"/>
        <w:rPr/>
      </w:pPr>
      <w:r w:rsidDel="00000000" w:rsidR="00000000" w:rsidRPr="00000000">
        <w:rPr>
          <w:rtl w:val="0"/>
        </w:rPr>
      </w:r>
    </w:p>
    <w:p w:rsidR="00000000" w:rsidDel="00000000" w:rsidP="00000000" w:rsidRDefault="00000000" w:rsidRPr="00000000" w14:paraId="00000269">
      <w:pPr>
        <w:spacing w:line="240" w:lineRule="auto"/>
        <w:rPr/>
      </w:pPr>
      <w:r w:rsidDel="00000000" w:rsidR="00000000" w:rsidRPr="00000000">
        <w:rPr>
          <w:rtl w:val="0"/>
        </w:rPr>
      </w:r>
    </w:p>
    <w:p w:rsidR="00000000" w:rsidDel="00000000" w:rsidP="00000000" w:rsidRDefault="00000000" w:rsidRPr="00000000" w14:paraId="0000026A">
      <w:pPr>
        <w:spacing w:line="240" w:lineRule="auto"/>
        <w:rPr/>
      </w:pPr>
      <w:r w:rsidDel="00000000" w:rsidR="00000000" w:rsidRPr="00000000">
        <w:rPr>
          <w:rtl w:val="0"/>
        </w:rPr>
      </w:r>
    </w:p>
    <w:p w:rsidR="00000000" w:rsidDel="00000000" w:rsidP="00000000" w:rsidRDefault="00000000" w:rsidRPr="00000000" w14:paraId="0000026B">
      <w:pPr>
        <w:spacing w:line="240" w:lineRule="auto"/>
        <w:rPr/>
      </w:pPr>
      <w:r w:rsidDel="00000000" w:rsidR="00000000" w:rsidRPr="00000000">
        <w:rPr>
          <w:rtl w:val="0"/>
        </w:rPr>
      </w:r>
    </w:p>
    <w:p w:rsidR="00000000" w:rsidDel="00000000" w:rsidP="00000000" w:rsidRDefault="00000000" w:rsidRPr="00000000" w14:paraId="0000026C">
      <w:pPr>
        <w:spacing w:line="240" w:lineRule="auto"/>
        <w:rPr/>
      </w:pPr>
      <w:r w:rsidDel="00000000" w:rsidR="00000000" w:rsidRPr="00000000">
        <w:rPr>
          <w:rtl w:val="0"/>
        </w:rPr>
      </w:r>
    </w:p>
    <w:p w:rsidR="00000000" w:rsidDel="00000000" w:rsidP="00000000" w:rsidRDefault="00000000" w:rsidRPr="00000000" w14:paraId="0000026D">
      <w:pPr>
        <w:spacing w:line="240" w:lineRule="auto"/>
        <w:rPr/>
      </w:pPr>
      <w:r w:rsidDel="00000000" w:rsidR="00000000" w:rsidRPr="00000000">
        <w:rPr>
          <w:rtl w:val="0"/>
        </w:rPr>
      </w:r>
    </w:p>
    <w:p w:rsidR="00000000" w:rsidDel="00000000" w:rsidP="00000000" w:rsidRDefault="00000000" w:rsidRPr="00000000" w14:paraId="0000026E">
      <w:pPr>
        <w:spacing w:line="240" w:lineRule="auto"/>
        <w:rPr/>
      </w:pPr>
      <w:r w:rsidDel="00000000" w:rsidR="00000000" w:rsidRPr="00000000">
        <w:rPr>
          <w:rtl w:val="0"/>
        </w:rPr>
      </w:r>
    </w:p>
    <w:p w:rsidR="00000000" w:rsidDel="00000000" w:rsidP="00000000" w:rsidRDefault="00000000" w:rsidRPr="00000000" w14:paraId="0000026F">
      <w:pPr>
        <w:spacing w:line="240" w:lineRule="auto"/>
        <w:rPr/>
      </w:pPr>
      <w:r w:rsidDel="00000000" w:rsidR="00000000" w:rsidRPr="00000000">
        <w:rPr>
          <w:rtl w:val="0"/>
        </w:rPr>
      </w:r>
    </w:p>
    <w:p w:rsidR="00000000" w:rsidDel="00000000" w:rsidP="00000000" w:rsidRDefault="00000000" w:rsidRPr="00000000" w14:paraId="00000270">
      <w:pPr>
        <w:spacing w:line="240" w:lineRule="auto"/>
        <w:rPr/>
      </w:pPr>
      <w:r w:rsidDel="00000000" w:rsidR="00000000" w:rsidRPr="00000000">
        <w:rPr>
          <w:rtl w:val="0"/>
        </w:rPr>
      </w:r>
    </w:p>
    <w:p w:rsidR="00000000" w:rsidDel="00000000" w:rsidP="00000000" w:rsidRDefault="00000000" w:rsidRPr="00000000" w14:paraId="00000271">
      <w:pPr>
        <w:spacing w:line="240" w:lineRule="auto"/>
        <w:jc w:val="center"/>
        <w:rPr>
          <w:b w:val="1"/>
        </w:rPr>
      </w:pPr>
      <w:r w:rsidDel="00000000" w:rsidR="00000000" w:rsidRPr="00000000">
        <w:rPr>
          <w:b w:val="1"/>
          <w:rtl w:val="0"/>
        </w:rPr>
        <w:t xml:space="preserve">Checklist</w:t>
      </w:r>
    </w:p>
    <w:p w:rsidR="00000000" w:rsidDel="00000000" w:rsidP="00000000" w:rsidRDefault="00000000" w:rsidRPr="00000000" w14:paraId="00000272">
      <w:pPr>
        <w:spacing w:line="240" w:lineRule="auto"/>
        <w:jc w:val="center"/>
        <w:rPr>
          <w:b w:val="1"/>
        </w:rPr>
      </w:pPr>
      <w:r w:rsidDel="00000000" w:rsidR="00000000" w:rsidRPr="00000000">
        <w:rPr>
          <w:rtl w:val="0"/>
        </w:rPr>
      </w:r>
    </w:p>
    <w:tbl>
      <w:tblPr>
        <w:tblStyle w:val="Table43"/>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95"/>
        <w:gridCol w:w="2685"/>
        <w:gridCol w:w="1545"/>
        <w:gridCol w:w="3135"/>
        <w:tblGridChange w:id="0">
          <w:tblGrid>
            <w:gridCol w:w="1995"/>
            <w:gridCol w:w="2685"/>
            <w:gridCol w:w="1545"/>
            <w:gridCol w:w="3135"/>
          </w:tblGrid>
        </w:tblGridChange>
      </w:tblGrid>
      <w:tr>
        <w:trPr>
          <w:cantSplit w:val="0"/>
          <w:tblHeader w:val="0"/>
        </w:trPr>
        <w:tc>
          <w:tcPr/>
          <w:p w:rsidR="00000000" w:rsidDel="00000000" w:rsidP="00000000" w:rsidRDefault="00000000" w:rsidRPr="00000000" w14:paraId="00000273">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Name of Student: </w:t>
            </w:r>
          </w:p>
        </w:tc>
        <w:tc>
          <w:tcPr>
            <w:tcBorders>
              <w:bottom w:color="000000" w:space="0" w:sz="4" w:val="single"/>
            </w:tcBorders>
          </w:tcPr>
          <w:p w:rsidR="00000000" w:rsidDel="00000000" w:rsidP="00000000" w:rsidRDefault="00000000" w:rsidRPr="00000000" w14:paraId="00000274">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75">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Date of Birth:</w:t>
            </w:r>
          </w:p>
        </w:tc>
        <w:tc>
          <w:tcPr>
            <w:tcBorders>
              <w:bottom w:color="000000" w:space="0" w:sz="4" w:val="single"/>
            </w:tcBorders>
          </w:tcPr>
          <w:p w:rsidR="00000000" w:rsidDel="00000000" w:rsidP="00000000" w:rsidRDefault="00000000" w:rsidRPr="00000000" w14:paraId="00000276">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77">
      <w:pPr>
        <w:spacing w:line="240" w:lineRule="auto"/>
        <w:jc w:val="center"/>
        <w:rPr>
          <w:b w:val="1"/>
        </w:rPr>
      </w:pPr>
      <w:r w:rsidDel="00000000" w:rsidR="00000000" w:rsidRPr="00000000">
        <w:rPr>
          <w:rtl w:val="0"/>
        </w:rPr>
      </w:r>
    </w:p>
    <w:tbl>
      <w:tblPr>
        <w:tblStyle w:val="Table44"/>
        <w:tblW w:w="934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95"/>
        <w:gridCol w:w="3585"/>
        <w:gridCol w:w="1005"/>
        <w:gridCol w:w="3660"/>
        <w:tblGridChange w:id="0">
          <w:tblGrid>
            <w:gridCol w:w="1095"/>
            <w:gridCol w:w="3585"/>
            <w:gridCol w:w="1005"/>
            <w:gridCol w:w="3660"/>
          </w:tblGrid>
        </w:tblGridChange>
      </w:tblGrid>
      <w:tr>
        <w:trPr>
          <w:cantSplit w:val="0"/>
          <w:tblHeader w:val="0"/>
        </w:trPr>
        <w:tc>
          <w:tcPr/>
          <w:p w:rsidR="00000000" w:rsidDel="00000000" w:rsidP="00000000" w:rsidRDefault="00000000" w:rsidRPr="00000000" w14:paraId="00000278">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School:  </w:t>
            </w:r>
          </w:p>
        </w:tc>
        <w:tc>
          <w:tcPr>
            <w:tcBorders>
              <w:bottom w:color="000000" w:space="0" w:sz="4" w:val="single"/>
            </w:tcBorders>
          </w:tcPr>
          <w:p w:rsidR="00000000" w:rsidDel="00000000" w:rsidP="00000000" w:rsidRDefault="00000000" w:rsidRPr="00000000" w14:paraId="00000279">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7A">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Grade: </w:t>
            </w:r>
          </w:p>
        </w:tc>
        <w:tc>
          <w:tcPr>
            <w:tcBorders>
              <w:bottom w:color="000000" w:space="0" w:sz="4" w:val="single"/>
            </w:tcBorders>
          </w:tcPr>
          <w:p w:rsidR="00000000" w:rsidDel="00000000" w:rsidP="00000000" w:rsidRDefault="00000000" w:rsidRPr="00000000" w14:paraId="0000027B">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7C">
      <w:pPr>
        <w:spacing w:line="240" w:lineRule="auto"/>
        <w:rPr>
          <w:b w:val="1"/>
        </w:rPr>
      </w:pPr>
      <w:r w:rsidDel="00000000" w:rsidR="00000000" w:rsidRPr="00000000">
        <w:rPr>
          <w:rtl w:val="0"/>
        </w:rPr>
      </w:r>
    </w:p>
    <w:tbl>
      <w:tblPr>
        <w:tblStyle w:val="Table45"/>
        <w:tblW w:w="468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15"/>
        <w:gridCol w:w="2865"/>
        <w:tblGridChange w:id="0">
          <w:tblGrid>
            <w:gridCol w:w="1815"/>
            <w:gridCol w:w="2865"/>
          </w:tblGrid>
        </w:tblGridChange>
      </w:tblGrid>
      <w:tr>
        <w:trPr>
          <w:cantSplit w:val="0"/>
          <w:tblHeader w:val="0"/>
        </w:trPr>
        <w:tc>
          <w:tcPr/>
          <w:p w:rsidR="00000000" w:rsidDel="00000000" w:rsidP="00000000" w:rsidRDefault="00000000" w:rsidRPr="00000000" w14:paraId="0000027D">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Academic Year:  </w:t>
            </w:r>
          </w:p>
        </w:tc>
        <w:tc>
          <w:tcPr>
            <w:tcBorders>
              <w:bottom w:color="000000" w:space="0" w:sz="4" w:val="single"/>
            </w:tcBorders>
          </w:tcPr>
          <w:p w:rsidR="00000000" w:rsidDel="00000000" w:rsidP="00000000" w:rsidRDefault="00000000" w:rsidRPr="00000000" w14:paraId="0000027E">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7F">
      <w:pPr>
        <w:spacing w:line="240" w:lineRule="auto"/>
        <w:rPr>
          <w:b w:val="1"/>
        </w:rPr>
      </w:pPr>
      <w:r w:rsidDel="00000000" w:rsidR="00000000" w:rsidRPr="00000000">
        <w:rPr>
          <w:rtl w:val="0"/>
        </w:rPr>
      </w:r>
    </w:p>
    <w:p w:rsidR="00000000" w:rsidDel="00000000" w:rsidP="00000000" w:rsidRDefault="00000000" w:rsidRPr="00000000" w14:paraId="00000280">
      <w:pPr>
        <w:spacing w:line="240" w:lineRule="auto"/>
        <w:rPr>
          <w:b w:val="1"/>
        </w:rPr>
      </w:pPr>
      <w:r w:rsidDel="00000000" w:rsidR="00000000" w:rsidRPr="00000000">
        <w:rPr>
          <w:rtl w:val="0"/>
        </w:rPr>
      </w:r>
    </w:p>
    <w:p w:rsidR="00000000" w:rsidDel="00000000" w:rsidP="00000000" w:rsidRDefault="00000000" w:rsidRPr="00000000" w14:paraId="00000281">
      <w:pPr>
        <w:spacing w:line="240" w:lineRule="auto"/>
        <w:rPr>
          <w:b w:val="1"/>
        </w:rPr>
      </w:pPr>
      <w:r w:rsidDel="00000000" w:rsidR="00000000" w:rsidRPr="00000000">
        <w:rPr>
          <w:rtl w:val="0"/>
        </w:rPr>
      </w:r>
    </w:p>
    <w:tbl>
      <w:tblPr>
        <w:tblStyle w:val="Table46"/>
        <w:tblW w:w="934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35"/>
        <w:gridCol w:w="6810"/>
        <w:tblGridChange w:id="0">
          <w:tblGrid>
            <w:gridCol w:w="2535"/>
            <w:gridCol w:w="6810"/>
          </w:tblGrid>
        </w:tblGridChange>
      </w:tblGrid>
      <w:tr>
        <w:trPr>
          <w:cantSplit w:val="0"/>
          <w:tblHeader w:val="0"/>
        </w:trPr>
        <w:tc>
          <w:tcPr/>
          <w:p w:rsidR="00000000" w:rsidDel="00000000" w:rsidP="00000000" w:rsidRDefault="00000000" w:rsidRPr="00000000" w14:paraId="00000282">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Referral to 504: </w:t>
            </w:r>
          </w:p>
        </w:tc>
        <w:tc>
          <w:tcPr>
            <w:tcBorders>
              <w:bottom w:color="000000" w:space="0" w:sz="4" w:val="single"/>
            </w:tcBorders>
          </w:tcPr>
          <w:p w:rsidR="00000000" w:rsidDel="00000000" w:rsidP="00000000" w:rsidRDefault="00000000" w:rsidRPr="00000000" w14:paraId="00000283">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84">
            <w:pPr>
              <w:spacing w:line="240" w:lineRule="auto"/>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285">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86">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87">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88">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89">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8A">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504 Information Sheet: </w:t>
            </w:r>
          </w:p>
        </w:tc>
        <w:tc>
          <w:tcPr>
            <w:tcBorders>
              <w:bottom w:color="000000" w:space="0" w:sz="4" w:val="single"/>
            </w:tcBorders>
          </w:tcPr>
          <w:p w:rsidR="00000000" w:rsidDel="00000000" w:rsidP="00000000" w:rsidRDefault="00000000" w:rsidRPr="00000000" w14:paraId="0000028B">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8C">
            <w:pPr>
              <w:spacing w:line="240" w:lineRule="auto"/>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28D">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8E">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8F">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90">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91">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92">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Initial 504 Meeting: </w:t>
            </w:r>
          </w:p>
        </w:tc>
        <w:tc>
          <w:tcPr>
            <w:tcBorders>
              <w:bottom w:color="000000" w:space="0" w:sz="4" w:val="single"/>
            </w:tcBorders>
          </w:tcPr>
          <w:p w:rsidR="00000000" w:rsidDel="00000000" w:rsidP="00000000" w:rsidRDefault="00000000" w:rsidRPr="00000000" w14:paraId="00000293">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94">
            <w:pPr>
              <w:spacing w:line="240" w:lineRule="auto"/>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295">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96">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97">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98">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99">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9A">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504 Copies Distributed: </w:t>
            </w:r>
          </w:p>
        </w:tc>
        <w:tc>
          <w:tcPr>
            <w:tcBorders>
              <w:bottom w:color="000000" w:space="0" w:sz="4" w:val="single"/>
            </w:tcBorders>
          </w:tcPr>
          <w:p w:rsidR="00000000" w:rsidDel="00000000" w:rsidP="00000000" w:rsidRDefault="00000000" w:rsidRPr="00000000" w14:paraId="0000029B">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9C">
            <w:pPr>
              <w:spacing w:line="240" w:lineRule="auto"/>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29D">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9E">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9F">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A0">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A1">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A2">
      <w:pPr>
        <w:spacing w:line="240" w:lineRule="auto"/>
        <w:rPr/>
      </w:pPr>
      <w:r w:rsidDel="00000000" w:rsidR="00000000" w:rsidRPr="00000000">
        <w:rPr>
          <w:rtl w:val="0"/>
        </w:rPr>
        <w:t xml:space="preserve">Procedural Safeguards Regarding Section 504 of the Rehabilitation Act of 1973 included:</w:t>
      </w:r>
    </w:p>
    <w:p w:rsidR="00000000" w:rsidDel="00000000" w:rsidP="00000000" w:rsidRDefault="00000000" w:rsidRPr="00000000" w14:paraId="000002A3">
      <w:pPr>
        <w:spacing w:line="240" w:lineRule="auto"/>
        <w:rPr/>
      </w:pPr>
      <w:r w:rsidDel="00000000" w:rsidR="00000000" w:rsidRPr="00000000">
        <w:rPr>
          <w:rtl w:val="0"/>
        </w:rPr>
      </w:r>
    </w:p>
    <w:tbl>
      <w:tblPr>
        <w:tblStyle w:val="Table47"/>
        <w:tblW w:w="433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35"/>
        <w:gridCol w:w="1260"/>
        <w:gridCol w:w="270"/>
        <w:gridCol w:w="540"/>
        <w:gridCol w:w="1530"/>
        <w:tblGridChange w:id="0">
          <w:tblGrid>
            <w:gridCol w:w="735"/>
            <w:gridCol w:w="1260"/>
            <w:gridCol w:w="270"/>
            <w:gridCol w:w="540"/>
            <w:gridCol w:w="1530"/>
          </w:tblGrid>
        </w:tblGridChange>
      </w:tblGrid>
      <w:tr>
        <w:trPr>
          <w:cantSplit w:val="0"/>
          <w:trHeight w:val="490.95703125" w:hRule="atLeast"/>
          <w:tblHeader w:val="0"/>
        </w:trPr>
        <w:tc>
          <w:tcPr/>
          <w:p w:rsidR="00000000" w:rsidDel="00000000" w:rsidP="00000000" w:rsidRDefault="00000000" w:rsidRPr="00000000" w14:paraId="000002A4">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tcBorders>
              <w:bottom w:color="000000" w:space="0" w:sz="4" w:val="single"/>
            </w:tcBorders>
          </w:tcPr>
          <w:p w:rsidR="00000000" w:rsidDel="00000000" w:rsidP="00000000" w:rsidRDefault="00000000" w:rsidRPr="00000000" w14:paraId="000002A5">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A6">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A7">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c>
          <w:tcPr>
            <w:tcBorders>
              <w:bottom w:color="000000" w:space="0" w:sz="4" w:val="single"/>
            </w:tcBorders>
          </w:tcPr>
          <w:p w:rsidR="00000000" w:rsidDel="00000000" w:rsidP="00000000" w:rsidRDefault="00000000" w:rsidRPr="00000000" w14:paraId="000002A8">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A9">
      <w:pPr>
        <w:spacing w:line="240" w:lineRule="auto"/>
        <w:rPr/>
      </w:pPr>
      <w:r w:rsidDel="00000000" w:rsidR="00000000" w:rsidRPr="00000000">
        <w:rPr>
          <w:rtl w:val="0"/>
        </w:rPr>
      </w:r>
    </w:p>
    <w:p w:rsidR="00000000" w:rsidDel="00000000" w:rsidP="00000000" w:rsidRDefault="00000000" w:rsidRPr="00000000" w14:paraId="000002AA">
      <w:pPr>
        <w:spacing w:line="240" w:lineRule="auto"/>
        <w:rPr/>
      </w:pPr>
      <w:r w:rsidDel="00000000" w:rsidR="00000000" w:rsidRPr="00000000">
        <w:rPr>
          <w:rtl w:val="0"/>
        </w:rPr>
      </w:r>
    </w:p>
    <w:tbl>
      <w:tblPr>
        <w:tblStyle w:val="Table48"/>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70"/>
        <w:gridCol w:w="6380"/>
        <w:tblGridChange w:id="0">
          <w:tblGrid>
            <w:gridCol w:w="2970"/>
            <w:gridCol w:w="6380"/>
          </w:tblGrid>
        </w:tblGridChange>
      </w:tblGrid>
      <w:tr>
        <w:trPr>
          <w:cantSplit w:val="0"/>
          <w:tblHeader w:val="0"/>
        </w:trPr>
        <w:tc>
          <w:tcPr/>
          <w:p w:rsidR="00000000" w:rsidDel="00000000" w:rsidP="00000000" w:rsidRDefault="00000000" w:rsidRPr="00000000" w14:paraId="000002AB">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504 Plan Manager:  </w:t>
            </w:r>
          </w:p>
        </w:tc>
        <w:tc>
          <w:tcPr>
            <w:tcBorders>
              <w:bottom w:color="000000" w:space="0" w:sz="4" w:val="single"/>
            </w:tcBorders>
          </w:tcPr>
          <w:p w:rsidR="00000000" w:rsidDel="00000000" w:rsidP="00000000" w:rsidRDefault="00000000" w:rsidRPr="00000000" w14:paraId="000002AC">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AD">
            <w:pPr>
              <w:spacing w:line="240" w:lineRule="auto"/>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2AE">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AF">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B0">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B1">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B2">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B3">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504 Review Meeting:  </w:t>
            </w:r>
          </w:p>
        </w:tc>
        <w:tc>
          <w:tcPr>
            <w:tcBorders>
              <w:bottom w:color="000000" w:space="0" w:sz="4" w:val="single"/>
            </w:tcBorders>
          </w:tcPr>
          <w:p w:rsidR="00000000" w:rsidDel="00000000" w:rsidP="00000000" w:rsidRDefault="00000000" w:rsidRPr="00000000" w14:paraId="000002B4">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B5">
            <w:pPr>
              <w:spacing w:line="240" w:lineRule="auto"/>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2B6">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B7">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B8">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B9">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BA">
            <w:pPr>
              <w:spacing w:line="240" w:lineRule="auto"/>
              <w:rPr>
                <w:rFonts w:ascii="Arial" w:cs="Arial" w:eastAsia="Arial" w:hAnsi="Arial"/>
                <w:sz w:val="22"/>
                <w:szCs w:val="22"/>
              </w:rPr>
            </w:pPr>
            <w:r w:rsidDel="00000000" w:rsidR="00000000" w:rsidRPr="00000000">
              <w:rPr>
                <w:rtl w:val="0"/>
              </w:rPr>
            </w:r>
          </w:p>
        </w:tc>
      </w:tr>
      <w:tr>
        <w:trPr>
          <w:cantSplit w:val="0"/>
          <w:trHeight w:val="490.95703125" w:hRule="atLeast"/>
          <w:tblHeader w:val="0"/>
        </w:trPr>
        <w:tc>
          <w:tcPr/>
          <w:p w:rsidR="00000000" w:rsidDel="00000000" w:rsidP="00000000" w:rsidRDefault="00000000" w:rsidRPr="00000000" w14:paraId="000002BB">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Promotion 504 Plan Manager:  </w:t>
            </w:r>
          </w:p>
        </w:tc>
        <w:tc>
          <w:tcPr>
            <w:tcBorders>
              <w:bottom w:color="000000" w:space="0" w:sz="4" w:val="single"/>
            </w:tcBorders>
          </w:tcPr>
          <w:p w:rsidR="00000000" w:rsidDel="00000000" w:rsidP="00000000" w:rsidRDefault="00000000" w:rsidRPr="00000000" w14:paraId="000002BC">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BD">
            <w:pPr>
              <w:spacing w:line="240" w:lineRule="auto"/>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2BE">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BF">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C0">
            <w:pPr>
              <w:spacing w:line="24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C1">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C2">
            <w:pPr>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C3">
      <w:pPr>
        <w:spacing w:line="240" w:lineRule="auto"/>
        <w:rPr/>
      </w:pPr>
      <w:r w:rsidDel="00000000" w:rsidR="00000000" w:rsidRPr="00000000">
        <w:rPr>
          <w:rtl w:val="0"/>
        </w:rPr>
      </w:r>
    </w:p>
    <w:p w:rsidR="00000000" w:rsidDel="00000000" w:rsidP="00000000" w:rsidRDefault="00000000" w:rsidRPr="00000000" w14:paraId="000002C4">
      <w:pPr>
        <w:rPr/>
      </w:pPr>
      <w:r w:rsidDel="00000000" w:rsidR="00000000" w:rsidRPr="00000000">
        <w:rPr>
          <w:rtl w:val="0"/>
        </w:rPr>
      </w:r>
    </w:p>
    <w:sectPr>
      <w:type w:val="nextPage"/>
      <w:pgSz w:h="15840" w:w="12240" w:orient="portrait"/>
      <w:pgMar w:bottom="1440" w:top="1440" w:left="1440" w:right="144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m Yang" w:id="1" w:date="2022-07-26T20:38:26Z">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REVISE</w:t>
      </w:r>
    </w:p>
  </w:comment>
  <w:comment w:author="Cam Yang" w:id="0" w:date="2022-07-26T20:35:23Z">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revise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A">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2CB">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5">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2.png"/>
          <a:graphic>
            <a:graphicData uri="http://schemas.openxmlformats.org/drawingml/2006/picture">
              <pic:pic>
                <pic:nvPicPr>
                  <pic:cNvPr id="0" name="image2.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2C6">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2C7">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2C8">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2C9">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b w:val="1"/>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upperLetter"/>
      <w:lvlText w:val="%4."/>
      <w:lvlJc w:val="left"/>
      <w:pPr>
        <w:ind w:left="2880" w:hanging="360"/>
      </w:pPr>
      <w:rPr/>
    </w:lvl>
    <w:lvl w:ilvl="4">
      <w:start w:val="1"/>
      <w:numFmt w:val="bullet"/>
      <w:lvlText w:val=""/>
      <w:lvlJc w:val="left"/>
      <w:pPr>
        <w:ind w:left="3600" w:hanging="360"/>
      </w:pPr>
      <w:rPr>
        <w:rFonts w:ascii="Times New Roman" w:cs="Times New Roman" w:eastAsia="Times New Roman" w:hAnsi="Times New Roman"/>
      </w:rPr>
    </w:lvl>
    <w:lvl w:ilvl="5">
      <w:start w:val="21"/>
      <w:numFmt w:val="bullet"/>
      <w:lvlText w:val="·"/>
      <w:lvlJc w:val="left"/>
      <w:pPr>
        <w:ind w:left="4500" w:hanging="360"/>
      </w:pPr>
      <w:rPr>
        <w:rFonts w:ascii="Calibri" w:cs="Calibri" w:eastAsia="Calibri" w:hAnsi="Calibri"/>
      </w:rPr>
    </w:lvl>
    <w:lvl w:ilvl="6">
      <w:start w:val="0"/>
      <w:numFmt w:val="bullet"/>
      <w:lvlText w:val="•"/>
      <w:lvlJc w:val="left"/>
      <w:pPr>
        <w:ind w:left="5040" w:hanging="360"/>
      </w:pPr>
      <w:rPr>
        <w:rFonts w:ascii="Calibri" w:cs="Calibri" w:eastAsia="Calibri" w:hAnsi="Calibri"/>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upperLetter"/>
      <w:lvlText w:val="%2."/>
      <w:lvlJc w:val="left"/>
      <w:pPr>
        <w:ind w:left="1080" w:hanging="360"/>
      </w:pPr>
      <w:rPr/>
    </w:lvl>
    <w:lvl w:ilvl="2">
      <w:start w:val="1"/>
      <w:numFmt w:val="lowerRoman"/>
      <w:lvlText w:val="%3."/>
      <w:lvlJc w:val="right"/>
      <w:pPr>
        <w:ind w:left="1800" w:hanging="180"/>
      </w:pPr>
      <w:rPr/>
    </w:lvl>
    <w:lvl w:ilvl="3">
      <w:start w:val="1"/>
      <w:numFmt w:val="upperLetter"/>
      <w:lvlText w:val="%4."/>
      <w:lvlJc w:val="left"/>
      <w:pPr>
        <w:ind w:left="2520" w:hanging="360"/>
      </w:pPr>
      <w:rPr/>
    </w:lvl>
    <w:lvl w:ilvl="4">
      <w:start w:val="1"/>
      <w:numFmt w:val="bullet"/>
      <w:lvlText w:val=""/>
      <w:lvlJc w:val="left"/>
      <w:pPr>
        <w:ind w:left="3240" w:hanging="360"/>
      </w:pPr>
      <w:rPr>
        <w:rFonts w:ascii="Times New Roman" w:cs="Times New Roman" w:eastAsia="Times New Roman" w:hAnsi="Times New Roman"/>
      </w:rPr>
    </w:lvl>
    <w:lvl w:ilvl="5">
      <w:start w:val="21"/>
      <w:numFmt w:val="bullet"/>
      <w:lvlText w:val="·"/>
      <w:lvlJc w:val="left"/>
      <w:pPr>
        <w:ind w:left="4140" w:hanging="360"/>
      </w:pPr>
      <w:rPr>
        <w:rFonts w:ascii="Calibri" w:cs="Calibri" w:eastAsia="Calibri" w:hAnsi="Calibri"/>
      </w:rPr>
    </w:lvl>
    <w:lvl w:ilvl="6">
      <w:start w:val="0"/>
      <w:numFmt w:val="bullet"/>
      <w:lvlText w:val="•"/>
      <w:lvlJc w:val="left"/>
      <w:pPr>
        <w:ind w:left="4680" w:hanging="360"/>
      </w:pPr>
      <w:rPr>
        <w:rFonts w:ascii="Calibri" w:cs="Calibri" w:eastAsia="Calibri" w:hAnsi="Calibri"/>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b w:val="1"/>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upperLetter"/>
      <w:lvlText w:val="%4."/>
      <w:lvlJc w:val="left"/>
      <w:pPr>
        <w:ind w:left="2880" w:hanging="360"/>
      </w:pPr>
      <w:rPr/>
    </w:lvl>
    <w:lvl w:ilvl="4">
      <w:start w:val="1"/>
      <w:numFmt w:val="bullet"/>
      <w:lvlText w:val=""/>
      <w:lvlJc w:val="left"/>
      <w:pPr>
        <w:ind w:left="3600" w:hanging="360"/>
      </w:pPr>
      <w:rPr>
        <w:rFonts w:ascii="Times New Roman" w:cs="Times New Roman" w:eastAsia="Times New Roman" w:hAnsi="Times New Roman"/>
      </w:rPr>
    </w:lvl>
    <w:lvl w:ilvl="5">
      <w:start w:val="21"/>
      <w:numFmt w:val="bullet"/>
      <w:lvlText w:val="·"/>
      <w:lvlJc w:val="left"/>
      <w:pPr>
        <w:ind w:left="4500" w:hanging="360"/>
      </w:pPr>
      <w:rPr>
        <w:rFonts w:ascii="Calibri" w:cs="Calibri" w:eastAsia="Calibri" w:hAnsi="Calibri"/>
      </w:rPr>
    </w:lvl>
    <w:lvl w:ilvl="6">
      <w:start w:val="0"/>
      <w:numFmt w:val="bullet"/>
      <w:lvlText w:val="•"/>
      <w:lvlJc w:val="left"/>
      <w:pPr>
        <w:ind w:left="5040" w:hanging="360"/>
      </w:pPr>
      <w:rPr>
        <w:rFonts w:ascii="Calibri" w:cs="Calibri" w:eastAsia="Calibri" w:hAnsi="Calibri"/>
      </w:rPr>
    </w:lvl>
    <w:lvl w:ilvl="7">
      <w:start w:val="1"/>
      <w:numFmt w:val="lowerLetter"/>
      <w:lvlText w:val="%8."/>
      <w:lvlJc w:val="left"/>
      <w:pPr>
        <w:ind w:left="5760" w:hanging="360"/>
      </w:pPr>
      <w:rPr/>
    </w:lvl>
    <w:lvl w:ilvl="8">
      <w:start w:val="1"/>
      <w:numFmt w:val="decimal"/>
      <w:lvlText w:val="%9."/>
      <w:lvlJc w:val="left"/>
      <w:pPr>
        <w:ind w:left="6660" w:hanging="360"/>
      </w:pPr>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rFonts w:ascii="Arial" w:cs="Arial" w:eastAsia="Arial" w:hAnsi="Arial"/>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rFonts w:ascii="Times New Roman" w:cs="Times New Roman" w:eastAsia="Times New Roman" w:hAnsi="Times New Roman"/>
      </w:rPr>
    </w:lvl>
    <w:lvl w:ilvl="5">
      <w:start w:val="21"/>
      <w:numFmt w:val="lowerRoman"/>
      <w:lvlText w:val="%6."/>
      <w:lvlJc w:val="right"/>
      <w:pPr>
        <w:ind w:left="4140" w:hanging="360"/>
      </w:pPr>
      <w:rPr>
        <w:rFonts w:ascii="Calibri" w:cs="Calibri" w:eastAsia="Calibri" w:hAnsi="Calibri"/>
      </w:rPr>
    </w:lvl>
    <w:lvl w:ilvl="6">
      <w:start w:val="0"/>
      <w:numFmt w:val="decimal"/>
      <w:lvlText w:val="%7."/>
      <w:lvlJc w:val="left"/>
      <w:pPr>
        <w:ind w:left="4680" w:hanging="360"/>
      </w:pPr>
      <w:rPr>
        <w:rFonts w:ascii="Calibri" w:cs="Calibri" w:eastAsia="Calibri" w:hAnsi="Calibri"/>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5">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6">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7">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8">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9">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0">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2">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3">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4">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5">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6">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7">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8">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9">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0">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2">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3">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4">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5">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6">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7">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8">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9">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0">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2">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3">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4">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5">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6">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7">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8">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9">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0">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2">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3">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4">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5">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6">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7">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8">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kevin.xiong@nmaedu.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